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AD9" w:rsidRPr="006261C9" w:rsidRDefault="006261C9" w:rsidP="006261C9">
      <w:pPr>
        <w:sectPr w:rsidR="00ED2AD9" w:rsidRPr="006261C9" w:rsidSect="006261C9">
          <w:footerReference w:type="default" r:id="rId9"/>
          <w:pgSz w:w="11906" w:h="16838"/>
          <w:pgMar w:top="820" w:right="142" w:bottom="851" w:left="0" w:header="709" w:footer="261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114300" distR="114300" wp14:anchorId="6542ED2B" wp14:editId="53917C49">
            <wp:extent cx="7463155" cy="11196955"/>
            <wp:effectExtent l="0" t="0" r="4445" b="444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111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D9" w:rsidRDefault="00ED2AD9">
      <w:pPr>
        <w:spacing w:line="276" w:lineRule="auto"/>
        <w:rPr>
          <w:b/>
        </w:rPr>
        <w:sectPr w:rsidR="00ED2AD9">
          <w:pgSz w:w="11906" w:h="16838"/>
          <w:pgMar w:top="820" w:right="142" w:bottom="851" w:left="0" w:header="709" w:footer="261" w:gutter="0"/>
          <w:cols w:space="708"/>
          <w:titlePg/>
          <w:docGrid w:linePitch="360"/>
        </w:sectPr>
      </w:pPr>
    </w:p>
    <w:p w:rsidR="00ED2AD9" w:rsidRDefault="00ED2AD9">
      <w:pPr>
        <w:spacing w:line="276" w:lineRule="auto"/>
        <w:rPr>
          <w:b/>
        </w:rPr>
      </w:pPr>
    </w:p>
    <w:p w:rsidR="00ED2AD9" w:rsidRDefault="007274C9">
      <w:pPr>
        <w:pStyle w:val="ab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b/>
        </w:rPr>
      </w:pPr>
      <w:bookmarkStart w:id="0" w:name="_GoBack"/>
      <w:bookmarkEnd w:id="0"/>
      <w:r>
        <w:rPr>
          <w:b/>
        </w:rPr>
        <w:t>Результаты освоения курса внеурочной деятельности</w:t>
      </w:r>
    </w:p>
    <w:p w:rsidR="00ED2AD9" w:rsidRDefault="007274C9">
      <w:pPr>
        <w:pStyle w:val="21"/>
        <w:tabs>
          <w:tab w:val="left" w:pos="426"/>
        </w:tabs>
        <w:spacing w:after="0" w:line="360" w:lineRule="auto"/>
        <w:ind w:firstLine="720"/>
        <w:jc w:val="both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Личностные результаты освоения курса внеурочной </w:t>
      </w:r>
      <w:r>
        <w:rPr>
          <w:color w:val="000000" w:themeColor="text1"/>
          <w:u w:val="single"/>
        </w:rPr>
        <w:t>деятельности «</w:t>
      </w:r>
      <w:proofErr w:type="spellStart"/>
      <w:r>
        <w:rPr>
          <w:color w:val="000000" w:themeColor="text1"/>
          <w:u w:val="single"/>
        </w:rPr>
        <w:t>Здоровячок</w:t>
      </w:r>
      <w:proofErr w:type="spellEnd"/>
      <w:r>
        <w:rPr>
          <w:color w:val="000000" w:themeColor="text1"/>
          <w:u w:val="single"/>
        </w:rPr>
        <w:t>»</w:t>
      </w:r>
      <w:r>
        <w:t>: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</w:t>
      </w:r>
      <w:r>
        <w:rPr>
          <w:color w:val="000000" w:themeColor="text1"/>
        </w:rPr>
        <w:t xml:space="preserve">ийского общества; становление гуманистических и демократических ценностных ориентаций;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формирование уважитель</w:t>
      </w:r>
      <w:r>
        <w:rPr>
          <w:color w:val="000000" w:themeColor="text1"/>
        </w:rPr>
        <w:t xml:space="preserve">ного отношения к иному мнению, истории и культуре других народов;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овладение начальными навыками адаптации в динамично изменяющемся и развивающемся мире;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развитие самостоятельности и личной ответственности за свои поступки, в том числе в информационной деятельности, на основе пр</w:t>
      </w:r>
      <w:r>
        <w:rPr>
          <w:color w:val="000000" w:themeColor="text1"/>
        </w:rPr>
        <w:t xml:space="preserve">едставлений о нравственных нормах, социальной справедливости и свободе;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формирование эстетических потребностей, ценностей и чувств;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>развитие этических чувств, доброжелательности и эмоционально-нравственной отзывчивости, понимания и сопереживания чувствам</w:t>
      </w:r>
      <w:r>
        <w:rPr>
          <w:color w:val="000000" w:themeColor="text1"/>
        </w:rPr>
        <w:t xml:space="preserve"> других людей;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развитие навыков сотрудничества </w:t>
      </w:r>
      <w:proofErr w:type="gramStart"/>
      <w:r>
        <w:rPr>
          <w:color w:val="000000" w:themeColor="text1"/>
        </w:rPr>
        <w:t>со</w:t>
      </w:r>
      <w:proofErr w:type="gramEnd"/>
      <w:r>
        <w:rPr>
          <w:color w:val="000000" w:themeColor="text1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ED2AD9" w:rsidRDefault="007274C9">
      <w:pPr>
        <w:pStyle w:val="ab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формирование установки на безопасный, здоровый образ жизни, наличие мотивации </w:t>
      </w:r>
      <w:r>
        <w:rPr>
          <w:color w:val="000000" w:themeColor="text1"/>
        </w:rPr>
        <w:t xml:space="preserve">к творческому труду, работе на результат, бережному отношению к материальным и духовным ценностям. </w:t>
      </w:r>
    </w:p>
    <w:p w:rsidR="00ED2AD9" w:rsidRDefault="007274C9">
      <w:pPr>
        <w:tabs>
          <w:tab w:val="left" w:pos="0"/>
        </w:tabs>
        <w:spacing w:line="360" w:lineRule="auto"/>
        <w:ind w:firstLine="720"/>
        <w:jc w:val="both"/>
        <w:rPr>
          <w:i/>
          <w:u w:val="single"/>
        </w:rPr>
      </w:pPr>
      <w:proofErr w:type="spellStart"/>
      <w:r>
        <w:rPr>
          <w:u w:val="single"/>
        </w:rPr>
        <w:t>Метапредметные</w:t>
      </w:r>
      <w:proofErr w:type="spellEnd"/>
      <w:r>
        <w:rPr>
          <w:u w:val="single"/>
        </w:rPr>
        <w:t xml:space="preserve"> результаты освоения </w:t>
      </w:r>
      <w:r>
        <w:rPr>
          <w:color w:val="000000" w:themeColor="text1"/>
          <w:u w:val="single"/>
        </w:rPr>
        <w:t>курса внеурочной деятельности «</w:t>
      </w:r>
      <w:proofErr w:type="spellStart"/>
      <w:r>
        <w:rPr>
          <w:color w:val="000000" w:themeColor="text1"/>
          <w:u w:val="single"/>
        </w:rPr>
        <w:t>Здоровячок</w:t>
      </w:r>
      <w:proofErr w:type="spellEnd"/>
      <w:r>
        <w:rPr>
          <w:color w:val="000000" w:themeColor="text1"/>
          <w:u w:val="single"/>
        </w:rPr>
        <w:t>»</w:t>
      </w:r>
      <w:r>
        <w:t xml:space="preserve"> овладение способностью принимать и сохранять цели и задачи учебной деятельност</w:t>
      </w:r>
      <w:r>
        <w:t xml:space="preserve">и, поиска средств ее осуществления; 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освоение способов решения проблем творческого и поискового характера;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</w:t>
      </w:r>
      <w:r>
        <w:t>елять наиболее эффективные способы достижения результата;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lastRenderedPageBreak/>
        <w:t xml:space="preserve"> освоение начальных форм познавательной и личностной ре</w:t>
      </w:r>
      <w:r>
        <w:t xml:space="preserve">флексии; 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использование знаково-символических сре</w:t>
      </w:r>
      <w:proofErr w:type="gramStart"/>
      <w:r>
        <w:t>дств пр</w:t>
      </w:r>
      <w:proofErr w:type="gramEnd"/>
      <w:r>
        <w:t xml:space="preserve">едставления информации для создания моделей изучаемых объектов и процессов, схем решения учебных и практических задач; 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использование различных способов поиска (в справочных источниках и открытом учебном информаци</w:t>
      </w:r>
      <w:r>
        <w:t>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</w:t>
      </w:r>
      <w:r>
        <w:t>уры, фиксировать (записывать) в цифровой форме измеряемые величины и анализировать изображения, звуки,  готовить свое выступление и выступать с аудио-, виде</w:t>
      </w:r>
      <w:proofErr w:type="gramStart"/>
      <w:r>
        <w:t>о-</w:t>
      </w:r>
      <w:proofErr w:type="gramEnd"/>
      <w:r>
        <w:t xml:space="preserve"> и графическим сопровождением; соблюдать нормы информационной избирательности, этики и этикета;</w:t>
      </w:r>
    </w:p>
    <w:p w:rsidR="00ED2AD9" w:rsidRDefault="007274C9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proofErr w:type="gramStart"/>
      <w:r>
        <w:t>о</w:t>
      </w:r>
      <w:r>
        <w:t xml:space="preserve">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  <w:proofErr w:type="gramEnd"/>
    </w:p>
    <w:p w:rsidR="00ED2AD9" w:rsidRDefault="007274C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>
        <w:t>овладение логическими</w:t>
      </w:r>
      <w:r>
        <w:t xml:space="preserve">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ED2AD9" w:rsidRDefault="007274C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ED2AD9" w:rsidRDefault="007274C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>
        <w:t xml:space="preserve"> определение общей цели и путей ее</w:t>
      </w:r>
      <w:r>
        <w:t xml:space="preserve">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ED2AD9" w:rsidRDefault="007274C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>
        <w:t>готовность конструктивно разрешать кон</w:t>
      </w:r>
      <w:r>
        <w:t>фликты посредством учета интересов сторон и сотрудничества;</w:t>
      </w:r>
    </w:p>
    <w:p w:rsidR="00ED2AD9" w:rsidRDefault="007274C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</w:t>
      </w:r>
      <w:r>
        <w:t xml:space="preserve">ного учебного предмета; </w:t>
      </w:r>
    </w:p>
    <w:p w:rsidR="00ED2AD9" w:rsidRDefault="007274C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>
        <w:t xml:space="preserve">овладение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 существенные связи и отношения между объектами и процессами;</w:t>
      </w:r>
    </w:p>
    <w:p w:rsidR="00ED2AD9" w:rsidRDefault="007274C9">
      <w:pPr>
        <w:numPr>
          <w:ilvl w:val="0"/>
          <w:numId w:val="3"/>
        </w:numPr>
        <w:tabs>
          <w:tab w:val="left" w:pos="1134"/>
          <w:tab w:val="left" w:pos="1276"/>
        </w:tabs>
        <w:autoSpaceDE w:val="0"/>
        <w:autoSpaceDN w:val="0"/>
        <w:adjustRightInd w:val="0"/>
        <w:spacing w:line="360" w:lineRule="auto"/>
        <w:jc w:val="both"/>
      </w:pPr>
      <w:r>
        <w:t xml:space="preserve">умение работать в материальной и информационной среде начального общего образования (в том числе с </w:t>
      </w:r>
      <w:r>
        <w:t xml:space="preserve">учебными моделями) в соответствии с содержанием конкретного учебного предмета. </w:t>
      </w:r>
    </w:p>
    <w:p w:rsidR="00ED2AD9" w:rsidRDefault="00ED2AD9">
      <w:pPr>
        <w:autoSpaceDE w:val="0"/>
        <w:autoSpaceDN w:val="0"/>
        <w:adjustRightInd w:val="0"/>
        <w:spacing w:before="120" w:line="360" w:lineRule="auto"/>
        <w:ind w:firstLine="720"/>
        <w:jc w:val="both"/>
        <w:rPr>
          <w:b/>
          <w:sz w:val="28"/>
          <w:szCs w:val="28"/>
        </w:rPr>
      </w:pPr>
    </w:p>
    <w:p w:rsidR="00ED2AD9" w:rsidRDefault="007274C9">
      <w:pPr>
        <w:spacing w:after="200" w:line="276" w:lineRule="auto"/>
        <w:rPr>
          <w:b/>
          <w:sz w:val="28"/>
        </w:rPr>
      </w:pPr>
      <w:r>
        <w:rPr>
          <w:b/>
          <w:sz w:val="28"/>
        </w:rPr>
        <w:lastRenderedPageBreak/>
        <w:br w:type="page"/>
      </w:r>
    </w:p>
    <w:p w:rsidR="00ED2AD9" w:rsidRDefault="00ED2AD9">
      <w:pPr>
        <w:tabs>
          <w:tab w:val="left" w:pos="993"/>
        </w:tabs>
        <w:spacing w:line="360" w:lineRule="auto"/>
        <w:ind w:left="1080"/>
        <w:jc w:val="both"/>
        <w:rPr>
          <w:b/>
          <w:sz w:val="28"/>
        </w:rPr>
      </w:pPr>
    </w:p>
    <w:p w:rsidR="00ED2AD9" w:rsidRDefault="007274C9">
      <w:pPr>
        <w:tabs>
          <w:tab w:val="left" w:pos="993"/>
        </w:tabs>
        <w:spacing w:line="360" w:lineRule="auto"/>
        <w:ind w:left="1080"/>
        <w:jc w:val="both"/>
        <w:rPr>
          <w:b/>
          <w:sz w:val="28"/>
        </w:rPr>
      </w:pPr>
      <w:r>
        <w:rPr>
          <w:b/>
          <w:sz w:val="28"/>
        </w:rPr>
        <w:t>Содержание курса внеурочной деятельности с указанием форм организации и видов деятельности</w:t>
      </w: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  <w:r>
        <w:rPr>
          <w:b/>
          <w:sz w:val="28"/>
        </w:rPr>
        <w:t>1 класс (33 недели)</w:t>
      </w:r>
    </w:p>
    <w:p w:rsidR="00ED2AD9" w:rsidRDefault="007274C9">
      <w:pPr>
        <w:tabs>
          <w:tab w:val="left" w:pos="0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1 час в неделю, 33 часа</w:t>
      </w:r>
    </w:p>
    <w:tbl>
      <w:tblPr>
        <w:tblStyle w:val="aa"/>
        <w:tblW w:w="1463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909"/>
        <w:gridCol w:w="1547"/>
        <w:gridCol w:w="7177"/>
      </w:tblGrid>
      <w:tr w:rsidR="00ED2AD9">
        <w:trPr>
          <w:trHeight w:val="538"/>
        </w:trPr>
        <w:tc>
          <w:tcPr>
            <w:tcW w:w="5909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/>
              <w:jc w:val="center"/>
              <w:rPr>
                <w:sz w:val="28"/>
              </w:rPr>
            </w:pPr>
            <w:r>
              <w:rPr>
                <w:sz w:val="28"/>
              </w:rPr>
              <w:t>Раздел, содержание</w:t>
            </w:r>
          </w:p>
        </w:tc>
        <w:tc>
          <w:tcPr>
            <w:tcW w:w="1547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sz w:val="28"/>
              </w:rPr>
            </w:pPr>
            <w:r>
              <w:rPr>
                <w:sz w:val="28"/>
              </w:rPr>
              <w:t>Форма организации</w:t>
            </w:r>
          </w:p>
        </w:tc>
        <w:tc>
          <w:tcPr>
            <w:tcW w:w="7177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Виды деятельности</w:t>
            </w:r>
          </w:p>
        </w:tc>
      </w:tr>
      <w:tr w:rsidR="00ED2AD9">
        <w:trPr>
          <w:trHeight w:val="934"/>
        </w:trPr>
        <w:tc>
          <w:tcPr>
            <w:tcW w:w="590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hd w:val="clear" w:color="auto" w:fill="F7F7F6"/>
              </w:rPr>
            </w:pPr>
            <w:r>
              <w:rPr>
                <w:b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7F7F6"/>
              </w:rPr>
              <w:t xml:space="preserve">Гигиенические требования к занятиям физкультурой культурой. 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000000" w:themeColor="text1"/>
              </w:rPr>
              <w:t>Значение подвижных игр для здорового образа жизни.</w:t>
            </w:r>
          </w:p>
        </w:tc>
        <w:tc>
          <w:tcPr>
            <w:tcW w:w="1547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</w:pPr>
            <w:r>
              <w:t>групповая</w:t>
            </w:r>
          </w:p>
        </w:tc>
        <w:tc>
          <w:tcPr>
            <w:tcW w:w="717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Правила безопасного поведения в местах проведения подвижных игр. Значение подвижных игр для здорового </w:t>
            </w:r>
            <w:r>
              <w:rPr>
                <w:color w:val="000000" w:themeColor="text1"/>
              </w:rPr>
              <w:t>образа жизни.</w:t>
            </w:r>
          </w:p>
          <w:p w:rsidR="00ED2AD9" w:rsidRDefault="00ED2AD9">
            <w:pPr>
              <w:pStyle w:val="ab"/>
              <w:tabs>
                <w:tab w:val="left" w:pos="993"/>
              </w:tabs>
              <w:ind w:left="0"/>
              <w:jc w:val="both"/>
            </w:pPr>
          </w:p>
        </w:tc>
      </w:tr>
      <w:tr w:rsidR="00ED2AD9">
        <w:trPr>
          <w:trHeight w:val="4088"/>
        </w:trPr>
        <w:tc>
          <w:tcPr>
            <w:tcW w:w="590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Раздел 1. Строевые упражнения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color w:val="000000"/>
              </w:rPr>
            </w:pPr>
            <w:r>
              <w:rPr>
                <w:color w:val="000000"/>
              </w:rPr>
              <w:t>Самоконтроль при физических занятиях. Правила поведения на строевой площадке.</w:t>
            </w:r>
            <w:r>
              <w:t xml:space="preserve"> Правила безопасного поведения в местах проведения подвижных игр.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color w:val="000000"/>
              </w:rPr>
            </w:pPr>
            <w:r>
              <w:rPr>
                <w:color w:val="000000"/>
              </w:rPr>
              <w:t>Строевые упражнения: основная стойка, построение в шеренгу, круг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color w:val="000000"/>
              </w:rPr>
            </w:pPr>
            <w:r>
              <w:rPr>
                <w:color w:val="000000"/>
              </w:rPr>
              <w:t>Строевые упражнения: перестроение, перемещение приставными шагами</w:t>
            </w:r>
          </w:p>
          <w:p w:rsidR="00ED2AD9" w:rsidRDefault="00ED2AD9"/>
          <w:p w:rsidR="00ED2AD9" w:rsidRDefault="00ED2AD9">
            <w:pPr>
              <w:rPr>
                <w:color w:val="000000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Раздел 2. </w:t>
            </w:r>
            <w:r>
              <w:rPr>
                <w:b/>
                <w:bCs/>
                <w:shd w:val="clear" w:color="auto" w:fill="FFFFFF"/>
              </w:rPr>
              <w:t>Игры с бегом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Комплекс ОРУ на месте.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Комплекс упражнений ОРУ в движении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Комплекс упражнений с предметами</w:t>
            </w:r>
          </w:p>
          <w:p w:rsidR="00ED2AD9" w:rsidRDefault="007274C9">
            <w:r>
              <w:rPr>
                <w:shd w:val="clear" w:color="auto" w:fill="FFFFFF"/>
              </w:rPr>
              <w:t>Комплекс упражнений в круге</w:t>
            </w:r>
          </w:p>
        </w:tc>
        <w:tc>
          <w:tcPr>
            <w:tcW w:w="1547" w:type="dxa"/>
            <w:vAlign w:val="center"/>
          </w:tcPr>
          <w:p w:rsidR="00ED2AD9" w:rsidRDefault="007274C9">
            <w:pPr>
              <w:tabs>
                <w:tab w:val="left" w:pos="993"/>
              </w:tabs>
              <w:ind w:right="-108"/>
            </w:pPr>
            <w:r>
              <w:t>групповая</w:t>
            </w:r>
          </w:p>
        </w:tc>
        <w:tc>
          <w:tcPr>
            <w:tcW w:w="7177" w:type="dxa"/>
          </w:tcPr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/>
              </w:rPr>
              <w:t xml:space="preserve">Самоконтроль при физических </w:t>
            </w:r>
            <w:r>
              <w:rPr>
                <w:color w:val="000000" w:themeColor="text1"/>
              </w:rPr>
              <w:t xml:space="preserve">занятиях. Правила поведения на строевой площадке. Предупреждение травм. 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Строевые упражнения: основная стойка, построение в шеренгу, круг. Игра на внимание «Запрещенное движение».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Строевые упражнения: перестроение. Игра «Салки»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 на внимание «Класс, сми</w:t>
            </w:r>
            <w:r>
              <w:rPr>
                <w:color w:val="000000" w:themeColor="text1"/>
              </w:rPr>
              <w:t>рно».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Строевые упражнения с перестроениями из колонны по одному в колонну по два. 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Игра «Два мороза», «Море волнуется – раз». </w:t>
            </w:r>
          </w:p>
          <w:p w:rsidR="00ED2AD9" w:rsidRDefault="00ED2AD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Игры "Фигуры", "Волки, зайцы, лисы", "Медведь и пчелы", "Третий лишний".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Комплекс упражнений ОРУ в движении. Игры "У медведя </w:t>
            </w:r>
            <w:proofErr w:type="gramStart"/>
            <w:r>
              <w:rPr>
                <w:color w:val="000000" w:themeColor="text1"/>
              </w:rPr>
              <w:t>во</w:t>
            </w:r>
            <w:proofErr w:type="gramEnd"/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бору", "Веселые ракеты", "Краски", "Белые медведи".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Игры "Салки", "Шишки, желуди, орехи", "Удержи обруч", "Пустое место".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Игры "Отгадай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>
              <w:rPr>
                <w:color w:val="000000" w:themeColor="text1"/>
              </w:rPr>
              <w:t>чей голос?", "Караси и Щуки", "Гуси - лебеди".</w:t>
            </w:r>
          </w:p>
        </w:tc>
      </w:tr>
      <w:tr w:rsidR="00ED2AD9">
        <w:trPr>
          <w:trHeight w:val="7389"/>
        </w:trPr>
        <w:tc>
          <w:tcPr>
            <w:tcW w:w="5909" w:type="dxa"/>
            <w:tcBorders>
              <w:top w:val="nil"/>
            </w:tcBorders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Раздел 3. </w:t>
            </w:r>
            <w:r>
              <w:rPr>
                <w:b/>
                <w:bCs/>
                <w:shd w:val="clear" w:color="auto" w:fill="FFFFFF"/>
              </w:rPr>
              <w:t>Игры малой подвижности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Правильная осанка и её значение для здоровья и хорошей учёбы.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Комплекс специальных упражнений «Ровная спина»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Упражнения для исправления нарушений осанки и плоскостопия.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Игра на </w:t>
            </w:r>
            <w:r>
              <w:rPr>
                <w:color w:val="000000"/>
              </w:rPr>
              <w:t>внимание</w:t>
            </w:r>
          </w:p>
          <w:p w:rsidR="00ED2AD9" w:rsidRDefault="00ED2AD9"/>
          <w:p w:rsidR="00ED2AD9" w:rsidRDefault="00ED2AD9">
            <w:pPr>
              <w:rPr>
                <w:color w:val="000000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Раздел 4. Игры с мячом.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История возникновения игр с мячом. Виды игр с мячом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Совершенствование координации движений. Перекаты мяча. Комплекс ОРУ с мячом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Развитие глазомера и чувства расстояния. Передача мяча. Метание мяча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Обучение бросанию, мет</w:t>
            </w:r>
            <w:r>
              <w:rPr>
                <w:color w:val="000000" w:themeColor="text1"/>
                <w:shd w:val="clear" w:color="auto" w:fill="FFFFFF"/>
              </w:rPr>
              <w:t>анию и ловле мяча в игре. Броски и ловля мяча.</w:t>
            </w:r>
          </w:p>
          <w:p w:rsidR="00ED2AD9" w:rsidRDefault="007274C9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Укрепление основных мышечных групп; мышц рук и плечевого пояса, работа с набивными мячами.</w:t>
            </w:r>
          </w:p>
          <w:p w:rsidR="00ED2AD9" w:rsidRDefault="00ED2AD9"/>
          <w:p w:rsidR="00ED2AD9" w:rsidRDefault="00ED2AD9">
            <w:pPr>
              <w:rPr>
                <w:color w:val="000000" w:themeColor="text1"/>
                <w:shd w:val="clear" w:color="auto" w:fill="FFFFFF"/>
              </w:rPr>
            </w:pP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</w:rPr>
            </w:pPr>
            <w:r>
              <w:rPr>
                <w:b/>
                <w:bCs/>
                <w:shd w:val="clear" w:color="auto" w:fill="FFFFFF"/>
              </w:rPr>
              <w:t>Раздел 5. Зимние забавы</w:t>
            </w: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Закаливание и его влияние на организм. Первая помощь при обморожении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>Игра «Скатывание шаров»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 xml:space="preserve">Игра «Гонки </w:t>
            </w:r>
            <w:proofErr w:type="gramStart"/>
            <w:r>
              <w:t>снежных</w:t>
            </w:r>
            <w:proofErr w:type="gramEnd"/>
            <w:r>
              <w:t xml:space="preserve"> </w:t>
            </w:r>
            <w:proofErr w:type="spellStart"/>
            <w:r>
              <w:t>комов</w:t>
            </w:r>
            <w:proofErr w:type="spellEnd"/>
            <w:r>
              <w:t>»</w:t>
            </w:r>
          </w:p>
          <w:p w:rsidR="00ED2AD9" w:rsidRDefault="007274C9">
            <w:pPr>
              <w:ind w:firstLine="708"/>
            </w:pPr>
            <w:r>
              <w:t>Игра «Гонки санок»</w:t>
            </w:r>
          </w:p>
        </w:tc>
        <w:tc>
          <w:tcPr>
            <w:tcW w:w="1547" w:type="dxa"/>
            <w:tcBorders>
              <w:top w:val="nil"/>
            </w:tcBorders>
            <w:vAlign w:val="center"/>
          </w:tcPr>
          <w:p w:rsidR="00ED2AD9" w:rsidRDefault="007274C9">
            <w:pPr>
              <w:tabs>
                <w:tab w:val="left" w:pos="993"/>
              </w:tabs>
              <w:ind w:right="-108"/>
            </w:pPr>
            <w:r>
              <w:t>групповая</w:t>
            </w:r>
          </w:p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</w:pPr>
            <w:r>
              <w:t>групповая</w:t>
            </w:r>
          </w:p>
        </w:tc>
        <w:tc>
          <w:tcPr>
            <w:tcW w:w="7177" w:type="dxa"/>
            <w:tcBorders>
              <w:top w:val="nil"/>
            </w:tcBorders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Правильная осанка и её значение для здоровья и хорошей учёбы.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Комплекс специальных упражнений «Ровная спина». Игра «Красный, зелёный». Игра «Альпинисты». Игра «Кто быстрее встанет в круг».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Комплекс упражнений с мешочками. Игра «Разведчики». Игра «Поезд». Игра «Построение в шеренгу».</w:t>
            </w:r>
          </w:p>
          <w:p w:rsidR="00ED2AD9" w:rsidRDefault="007274C9">
            <w:pPr>
              <w:pStyle w:val="a9"/>
              <w:shd w:val="clear" w:color="auto" w:fill="FFFFFF"/>
              <w:spacing w:before="0"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Упражнения для исправления нарушений осанки и плоскостопия. Игра «Летает – не летает». Игра «Копна – тропинка – кочки». Игра "Язычок".</w:t>
            </w:r>
          </w:p>
          <w:p w:rsidR="00ED2AD9" w:rsidRDefault="00ED2AD9"/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Комплекс ОРУ с мячом «Мяч</w:t>
            </w:r>
            <w:r>
              <w:rPr>
                <w:color w:val="000000" w:themeColor="text1"/>
              </w:rPr>
              <w:t>ик». Игра «Мяч по полу», "Гусеница", "Перестрелка".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Развитие глазомера и чувства расстояния. 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Метание мяча «Кто меткий?» Игра «Метко в цель». Игра «Бегуны и метатели», "Перестрелка".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Укрепление основных мышечных групп; мышц рук и плечевого пояса. Игра </w:t>
            </w:r>
            <w:r>
              <w:rPr>
                <w:color w:val="000000" w:themeColor="text1"/>
              </w:rPr>
              <w:t>«Передача мяча в колоннах». Игра «Гонка мячей».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Обучение бросанию, метанию и ловле мяча в игре. Броски и ловля мяча. Игра «Мяч соседу». Игра «Подвижная цель</w:t>
            </w:r>
            <w:proofErr w:type="gramStart"/>
            <w:r>
              <w:rPr>
                <w:color w:val="000000" w:themeColor="text1"/>
              </w:rPr>
              <w:t>»,.</w:t>
            </w:r>
            <w:proofErr w:type="gramEnd"/>
          </w:p>
          <w:p w:rsidR="00ED2AD9" w:rsidRDefault="007274C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Укрепление основных мышечных групп; мышц рук и плечевого пояса, работа с набивными мячами. Игра </w:t>
            </w:r>
            <w:r>
              <w:rPr>
                <w:color w:val="000000" w:themeColor="text1"/>
              </w:rPr>
              <w:t>"Охотники и утки", "</w:t>
            </w:r>
            <w:proofErr w:type="gramStart"/>
            <w:r>
              <w:rPr>
                <w:color w:val="000000" w:themeColor="text1"/>
              </w:rPr>
              <w:t>Передал</w:t>
            </w:r>
            <w:proofErr w:type="gramEnd"/>
            <w:r>
              <w:rPr>
                <w:color w:val="000000" w:themeColor="text1"/>
              </w:rPr>
              <w:t xml:space="preserve"> садись".</w:t>
            </w:r>
          </w:p>
          <w:p w:rsidR="00ED2AD9" w:rsidRDefault="00ED2AD9"/>
          <w:p w:rsidR="00ED2AD9" w:rsidRDefault="00ED2AD9">
            <w:pPr>
              <w:rPr>
                <w:color w:val="000000" w:themeColor="text1"/>
              </w:rPr>
            </w:pP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tab/>
            </w:r>
            <w:r>
              <w:rPr>
                <w:color w:val="000000" w:themeColor="text1"/>
              </w:rPr>
              <w:t>Закаливание и его влияние на организм. Первая помощь при обморожении.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 «Скатывание шаров».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Игра «Гонки </w:t>
            </w:r>
            <w:proofErr w:type="gramStart"/>
            <w:r>
              <w:rPr>
                <w:color w:val="000000" w:themeColor="text1"/>
              </w:rPr>
              <w:t>снежных</w:t>
            </w:r>
            <w:proofErr w:type="gram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комов</w:t>
            </w:r>
            <w:proofErr w:type="spellEnd"/>
            <w:r>
              <w:rPr>
                <w:color w:val="000000" w:themeColor="text1"/>
              </w:rPr>
              <w:t>».</w:t>
            </w:r>
          </w:p>
          <w:p w:rsidR="00ED2AD9" w:rsidRDefault="007274C9">
            <w:pPr>
              <w:tabs>
                <w:tab w:val="left" w:pos="1104"/>
              </w:tabs>
            </w:pPr>
            <w:r>
              <w:rPr>
                <w:color w:val="000000" w:themeColor="text1"/>
              </w:rPr>
              <w:t>Игра «Гонки санок».</w:t>
            </w:r>
          </w:p>
        </w:tc>
      </w:tr>
      <w:tr w:rsidR="00ED2AD9">
        <w:trPr>
          <w:trHeight w:val="5383"/>
        </w:trPr>
        <w:tc>
          <w:tcPr>
            <w:tcW w:w="5909" w:type="dxa"/>
            <w:tcBorders>
              <w:left w:val="single" w:sz="4" w:space="0" w:color="auto"/>
              <w:bottom w:val="single" w:sz="4" w:space="0" w:color="auto"/>
            </w:tcBorders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Раздел 6. Гимнастические упражнения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 xml:space="preserve">Знакомство с элементами акробатики, </w:t>
            </w:r>
            <w:r>
              <w:t>перекаты. Группировки. Кувырок вперед.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 xml:space="preserve">Упражнения на </w:t>
            </w:r>
            <w:proofErr w:type="gramStart"/>
            <w:r>
              <w:t>гибкость</w:t>
            </w:r>
            <w:proofErr w:type="gramEnd"/>
            <w:r>
              <w:t xml:space="preserve"> а парах.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>Гимнастические упражнения: лазание по гимнастической скамейке. Ходьба по гимнастической скамейке разными способами.</w:t>
            </w:r>
          </w:p>
          <w:p w:rsidR="00ED2AD9" w:rsidRDefault="007274C9">
            <w:r>
              <w:t>Гимнастические упражнения на шведской лестнице.</w:t>
            </w:r>
          </w:p>
          <w:p w:rsidR="00ED2AD9" w:rsidRDefault="00ED2AD9"/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Раздел 7. Игры с пры</w:t>
            </w:r>
            <w:r>
              <w:rPr>
                <w:b/>
                <w:shd w:val="clear" w:color="auto" w:fill="FFFFFF"/>
              </w:rPr>
              <w:t>жками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Знакомство с правилами дыхания во время прыжков. Последовательность обучения прыжкам.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>Комплекс упражнений с длинной скакалкой </w:t>
            </w:r>
          </w:p>
          <w:p w:rsidR="00ED2AD9" w:rsidRDefault="007274C9">
            <w:pPr>
              <w:ind w:firstLine="708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Комплекс ОРУ с короткими скакалками </w:t>
            </w:r>
          </w:p>
          <w:p w:rsidR="00ED2AD9" w:rsidRDefault="00ED2AD9"/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b/>
              </w:rPr>
            </w:pPr>
            <w:r>
              <w:rPr>
                <w:b/>
              </w:rPr>
              <w:t xml:space="preserve">                    Раздел 8. Эстафеты</w:t>
            </w: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</w:rPr>
            </w:pPr>
            <w:r>
              <w:rPr>
                <w:shd w:val="clear" w:color="auto" w:fill="FFFFFF"/>
              </w:rPr>
              <w:t xml:space="preserve">Знакомство с правилами проведения эстафет. </w:t>
            </w:r>
            <w:r>
              <w:rPr>
                <w:shd w:val="clear" w:color="auto" w:fill="FFFFFF"/>
              </w:rPr>
              <w:t>Профилактика детского травматизма.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>Беговые эстафеты.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</w:pPr>
            <w:r>
              <w:t>Эстафета с предметами (мячами, обручами, скакалками)</w:t>
            </w:r>
          </w:p>
          <w:p w:rsidR="00ED2AD9" w:rsidRDefault="007274C9">
            <w:pPr>
              <w:tabs>
                <w:tab w:val="left" w:pos="1236"/>
              </w:tabs>
            </w:pPr>
            <w:r>
              <w:t>Эстафеты на развитие статистического и динамического равновесия.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</w:pPr>
            <w:r>
              <w:t>групповая</w:t>
            </w:r>
          </w:p>
        </w:tc>
        <w:tc>
          <w:tcPr>
            <w:tcW w:w="7177" w:type="dxa"/>
            <w:tcBorders>
              <w:bottom w:val="single" w:sz="4" w:space="0" w:color="auto"/>
            </w:tcBorders>
          </w:tcPr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Разучивание упражнений на гибкость. Игра «Два мороза»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Упражнения на </w:t>
            </w:r>
            <w:r>
              <w:rPr>
                <w:color w:val="000000" w:themeColor="text1"/>
              </w:rPr>
              <w:t>гибкость в парах. Игра «Лисы и куры».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Гимнастические упражнения: лазание по гимнастической скамейке. 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Знакомство с элементами акробатики, перекаты. Игра «Удочка».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Игра «Невод», «</w:t>
            </w:r>
            <w:proofErr w:type="spellStart"/>
            <w:r>
              <w:rPr>
                <w:color w:val="000000" w:themeColor="text1"/>
              </w:rPr>
              <w:t>Гусеница»</w:t>
            </w:r>
            <w:proofErr w:type="gramStart"/>
            <w:r>
              <w:rPr>
                <w:color w:val="000000" w:themeColor="text1"/>
              </w:rPr>
              <w:t>.Г</w:t>
            </w:r>
            <w:proofErr w:type="gramEnd"/>
            <w:r>
              <w:rPr>
                <w:color w:val="000000" w:themeColor="text1"/>
              </w:rPr>
              <w:t>руппировки</w:t>
            </w:r>
            <w:proofErr w:type="spellEnd"/>
            <w:r>
              <w:rPr>
                <w:color w:val="000000" w:themeColor="text1"/>
              </w:rPr>
              <w:t>. Кувырок вперед.</w:t>
            </w:r>
          </w:p>
          <w:p w:rsidR="00ED2AD9" w:rsidRDefault="007274C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Гимнастические упражнения на шведской </w:t>
            </w:r>
            <w:r>
              <w:rPr>
                <w:color w:val="000000" w:themeColor="text1"/>
              </w:rPr>
              <w:t>лестнице.</w:t>
            </w:r>
          </w:p>
          <w:p w:rsidR="00ED2AD9" w:rsidRDefault="007274C9">
            <w:pPr>
              <w:ind w:firstLine="708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Ходьба по гимнастической скамейке разными способами.</w:t>
            </w:r>
          </w:p>
          <w:p w:rsidR="00ED2AD9" w:rsidRDefault="00ED2AD9"/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Знакомство с правилами дыхания во время прыжков. Последовательность обучения прыжкам.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Комплекс ОРУ «Скакалочка». Игра «Прыгающие воробышки». Игра "Петушиные бои". Игра "Кенгуру". «Лучики». Игр</w:t>
            </w:r>
            <w:r>
              <w:rPr>
                <w:color w:val="000000" w:themeColor="text1"/>
              </w:rPr>
              <w:t>а «Выше ножки от земли».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Комплекс упражнений с длинной скакалкой «Верёвочка». Игра «</w:t>
            </w:r>
            <w:proofErr w:type="spellStart"/>
            <w:r>
              <w:rPr>
                <w:color w:val="000000" w:themeColor="text1"/>
              </w:rPr>
              <w:t>Удочка»</w:t>
            </w:r>
            <w:proofErr w:type="gramStart"/>
            <w:r>
              <w:rPr>
                <w:color w:val="000000" w:themeColor="text1"/>
              </w:rPr>
              <w:t>.И</w:t>
            </w:r>
            <w:proofErr w:type="gramEnd"/>
            <w:r>
              <w:rPr>
                <w:color w:val="000000" w:themeColor="text1"/>
              </w:rPr>
              <w:t>гра</w:t>
            </w:r>
            <w:proofErr w:type="spellEnd"/>
            <w:r>
              <w:rPr>
                <w:color w:val="000000" w:themeColor="text1"/>
              </w:rPr>
              <w:t xml:space="preserve"> «Лягушата и </w:t>
            </w:r>
            <w:proofErr w:type="spellStart"/>
            <w:r>
              <w:rPr>
                <w:color w:val="000000" w:themeColor="text1"/>
              </w:rPr>
              <w:t>цапля».Комплекс</w:t>
            </w:r>
            <w:proofErr w:type="spellEnd"/>
            <w:r>
              <w:rPr>
                <w:color w:val="000000" w:themeColor="text1"/>
              </w:rPr>
              <w:t xml:space="preserve"> ОРУ с короткими скакалками «Солнышко». Игра «Зеркало».</w:t>
            </w:r>
          </w:p>
          <w:p w:rsidR="00ED2AD9" w:rsidRDefault="00ED2AD9"/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Знакомство с правилами проведения эстафет. Профилактика детского травматизм</w:t>
            </w:r>
            <w:r>
              <w:rPr>
                <w:color w:val="000000" w:themeColor="text1"/>
              </w:rPr>
              <w:t xml:space="preserve">а.  </w:t>
            </w:r>
            <w:proofErr w:type="gramStart"/>
            <w:r>
              <w:rPr>
                <w:color w:val="000000" w:themeColor="text1"/>
              </w:rPr>
              <w:t>Беговая</w:t>
            </w:r>
            <w:proofErr w:type="gramEnd"/>
            <w:r>
              <w:rPr>
                <w:color w:val="000000" w:themeColor="text1"/>
              </w:rPr>
              <w:t xml:space="preserve"> эстафеты.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Эстафета с предметами (мячами, обручами, скакалками)</w:t>
            </w:r>
          </w:p>
          <w:p w:rsidR="00ED2AD9" w:rsidRDefault="007274C9">
            <w:pPr>
              <w:ind w:firstLine="708"/>
            </w:pPr>
            <w:r>
              <w:rPr>
                <w:color w:val="000000" w:themeColor="text1"/>
              </w:rPr>
              <w:t>Эстафеты на развитие статистического и динамического равновесия. Эстафета "вызов номеров</w:t>
            </w:r>
          </w:p>
        </w:tc>
      </w:tr>
      <w:tr w:rsidR="00ED2AD9">
        <w:trPr>
          <w:trHeight w:val="325"/>
        </w:trPr>
        <w:tc>
          <w:tcPr>
            <w:tcW w:w="5909" w:type="dxa"/>
            <w:tcBorders>
              <w:top w:val="single" w:sz="4" w:space="0" w:color="auto"/>
              <w:left w:val="single" w:sz="4" w:space="0" w:color="auto"/>
            </w:tcBorders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after="0"/>
              <w:ind w:right="-108"/>
              <w:jc w:val="center"/>
              <w:rPr>
                <w:b/>
              </w:rPr>
            </w:pPr>
            <w:r>
              <w:rPr>
                <w:b/>
              </w:rPr>
              <w:t>Подведение итогов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</w:tc>
        <w:tc>
          <w:tcPr>
            <w:tcW w:w="7177" w:type="dxa"/>
            <w:tcBorders>
              <w:top w:val="single" w:sz="4" w:space="0" w:color="auto"/>
            </w:tcBorders>
          </w:tcPr>
          <w:p w:rsidR="00ED2AD9" w:rsidRDefault="007274C9">
            <w:pPr>
              <w:pStyle w:val="a9"/>
              <w:spacing w:before="0" w:after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Праздник « </w:t>
            </w:r>
            <w:proofErr w:type="spellStart"/>
            <w:r>
              <w:rPr>
                <w:b/>
                <w:bCs/>
                <w:color w:val="000000" w:themeColor="text1"/>
              </w:rPr>
              <w:t>Игромание</w:t>
            </w:r>
            <w:proofErr w:type="spellEnd"/>
            <w:r>
              <w:rPr>
                <w:b/>
                <w:bCs/>
                <w:color w:val="000000" w:themeColor="text1"/>
              </w:rPr>
              <w:t>»</w:t>
            </w:r>
          </w:p>
        </w:tc>
      </w:tr>
      <w:tr w:rsidR="00ED2AD9">
        <w:trPr>
          <w:trHeight w:val="1933"/>
        </w:trPr>
        <w:tc>
          <w:tcPr>
            <w:tcW w:w="5909" w:type="dxa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547" w:type="dxa"/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</w:tc>
        <w:tc>
          <w:tcPr>
            <w:tcW w:w="7177" w:type="dxa"/>
          </w:tcPr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ED2AD9">
        <w:trPr>
          <w:trHeight w:val="4325"/>
        </w:trPr>
        <w:tc>
          <w:tcPr>
            <w:tcW w:w="5909" w:type="dxa"/>
            <w:tcBorders>
              <w:left w:val="nil"/>
            </w:tcBorders>
          </w:tcPr>
          <w:p w:rsidR="00ED2AD9" w:rsidRDefault="00ED2AD9">
            <w:pPr>
              <w:pStyle w:val="a9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547" w:type="dxa"/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</w:pPr>
          </w:p>
        </w:tc>
        <w:tc>
          <w:tcPr>
            <w:tcW w:w="7177" w:type="dxa"/>
          </w:tcPr>
          <w:p w:rsidR="00ED2AD9" w:rsidRDefault="00ED2AD9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</w:tbl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  <w:r>
        <w:rPr>
          <w:b/>
          <w:sz w:val="28"/>
        </w:rPr>
        <w:t xml:space="preserve">2 класс </w:t>
      </w:r>
      <w:proofErr w:type="gramStart"/>
      <w:r>
        <w:rPr>
          <w:b/>
          <w:sz w:val="28"/>
        </w:rPr>
        <w:t xml:space="preserve">( </w:t>
      </w:r>
      <w:proofErr w:type="gramEnd"/>
      <w:r>
        <w:rPr>
          <w:b/>
          <w:sz w:val="28"/>
        </w:rPr>
        <w:t>34недели       1</w:t>
      </w:r>
      <w:r>
        <w:rPr>
          <w:b/>
          <w:sz w:val="28"/>
        </w:rPr>
        <w:t xml:space="preserve"> час в неделю, 34 часа</w:t>
      </w: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6805"/>
        <w:gridCol w:w="1843"/>
        <w:gridCol w:w="7053"/>
      </w:tblGrid>
      <w:tr w:rsidR="00ED2AD9">
        <w:tc>
          <w:tcPr>
            <w:tcW w:w="6805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Раздел, содержание</w:t>
            </w: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Форма организации</w:t>
            </w:r>
          </w:p>
        </w:tc>
        <w:tc>
          <w:tcPr>
            <w:tcW w:w="7053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Виды деятельности</w:t>
            </w:r>
          </w:p>
        </w:tc>
      </w:tr>
      <w:tr w:rsidR="00ED2AD9">
        <w:tc>
          <w:tcPr>
            <w:tcW w:w="6805" w:type="dxa"/>
            <w:vMerge w:val="restart"/>
            <w:tcBorders>
              <w:bottom w:val="nil"/>
            </w:tcBorders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7F7F6"/>
              </w:rPr>
            </w:pPr>
            <w:r>
              <w:rPr>
                <w:b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Инструктаж по технике безопасности при проведении занятий по ОФП и подвижным играм. Гигиенические требования к занятиям физкультурой. 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1.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Игры с бегом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</w:t>
            </w:r>
            <w:r>
              <w:rPr>
                <w:sz w:val="28"/>
                <w:szCs w:val="28"/>
              </w:rPr>
              <w:t>безопасного поведения при проведении игр с бегом. Техника бега с ускорением, техника равномерного бега.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на месте.  Комплекс ОРУ с рифмованными строчками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в движении. Комплекс ОРУ в колонне по одному в движении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с</w:t>
            </w:r>
            <w:r>
              <w:rPr>
                <w:sz w:val="28"/>
                <w:szCs w:val="28"/>
                <w:shd w:val="clear" w:color="auto" w:fill="FFFFFF"/>
              </w:rPr>
              <w:t xml:space="preserve"> предметами</w:t>
            </w:r>
          </w:p>
        </w:tc>
        <w:tc>
          <w:tcPr>
            <w:tcW w:w="1843" w:type="dxa"/>
            <w:vMerge w:val="restart"/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53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Инструктаж по технике безопасности при проведении занятий по ОФП и подвижным играм. Гигиенические требования к занятиям физкультурой.  </w:t>
            </w:r>
          </w:p>
        </w:tc>
      </w:tr>
      <w:tr w:rsidR="00ED2AD9">
        <w:trPr>
          <w:trHeight w:val="2967"/>
        </w:trPr>
        <w:tc>
          <w:tcPr>
            <w:tcW w:w="6805" w:type="dxa"/>
            <w:vMerge/>
            <w:tcBorders>
              <w:bottom w:val="nil"/>
            </w:tcBorders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53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Правила безопасного поведения при проведении игр с бегом. Техника бега с ускорением, техника равномерного бега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на месте. Комплекс ОРУ с рифмованными строчками. Игра «Совушка». Игра «Вороны и воробьи». Игра "Лиса и куры".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в движен</w:t>
            </w:r>
            <w:r>
              <w:rPr>
                <w:color w:val="000000" w:themeColor="text1"/>
                <w:sz w:val="28"/>
                <w:szCs w:val="28"/>
              </w:rPr>
              <w:t>ии. Игра «К своим флажкам». Игра «День и ночь». "Веселые ракеты".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 в колонне по одному в движении. Игра «Вызов номеров». </w:t>
            </w: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«Пустое место». Игра «Невод».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Упражнения с предметами. Игра «Колесо»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«Два мороза». Игра «Воробьи-попрыгунчики». Игра</w:t>
            </w:r>
            <w:r>
              <w:rPr>
                <w:color w:val="000000" w:themeColor="text1"/>
                <w:sz w:val="28"/>
                <w:szCs w:val="28"/>
              </w:rPr>
              <w:t xml:space="preserve"> «Челнок». Игра «Карусель».</w:t>
            </w:r>
          </w:p>
        </w:tc>
      </w:tr>
      <w:tr w:rsidR="00ED2AD9">
        <w:trPr>
          <w:trHeight w:val="698"/>
        </w:trPr>
        <w:tc>
          <w:tcPr>
            <w:tcW w:w="680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 технике безопасности при проведении игры малой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подвижности.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специальных упражнений «Ровная спина»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Упражнения для исправления нарушений осанки и плоскостопия.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внимание</w:t>
            </w:r>
          </w:p>
        </w:tc>
        <w:tc>
          <w:tcPr>
            <w:tcW w:w="1843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53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по технике безопасности при проведении игры малой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подвижности.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специальных упражнений «Ровная спина». Игра «Змейка». Игра «Карлики и великаны». </w:t>
            </w:r>
            <w:r>
              <w:rPr>
                <w:color w:val="000000" w:themeColor="text1"/>
                <w:sz w:val="28"/>
                <w:szCs w:val="28"/>
              </w:rPr>
              <w:t>Игра «На новое место».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упражнений с мешочками. Игра «Кошка и мышка». Игра «Ручеек». Игра "Лабиринт".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Упражнения для исправления нарушений осанки и плоскостопия. Игра «Стрекозы». Игра «Чемпионы скакалки». Игра «Что изменилось?».</w:t>
            </w:r>
          </w:p>
        </w:tc>
      </w:tr>
      <w:tr w:rsidR="00ED2AD9">
        <w:trPr>
          <w:trHeight w:val="5801"/>
        </w:trPr>
        <w:tc>
          <w:tcPr>
            <w:tcW w:w="680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lastRenderedPageBreak/>
              <w:t>Раздел 3. Игры с м</w:t>
            </w:r>
            <w:r>
              <w:rPr>
                <w:b/>
                <w:sz w:val="28"/>
                <w:szCs w:val="28"/>
                <w:shd w:val="clear" w:color="auto" w:fill="FFFFFF"/>
              </w:rPr>
              <w:t>ячом.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Правила безопасного поведения при  играх с  мячом. Виды игр с мячом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Совершенствование координации движений.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Развитие глазомера и чувства расстояния.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Комплекс ОРУ с мячом  Передача мяча. Перекаты мяча.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Обучение бросанию, метанию и ловле мяча в игре</w:t>
            </w:r>
            <w:r>
              <w:rPr>
                <w:sz w:val="28"/>
                <w:szCs w:val="28"/>
                <w:shd w:val="clear" w:color="auto" w:fill="FFFFFF"/>
              </w:rPr>
              <w:t xml:space="preserve">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Укрепление основных мышечных групп: мышц рук и плечевого пояса.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набивными мячами</w:t>
            </w:r>
          </w:p>
        </w:tc>
        <w:tc>
          <w:tcPr>
            <w:tcW w:w="1843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53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при  играх с мячом.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Совершенствование координации движений. Игра « Передал – садись». Игра «Свечи», "Перестрелка"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Развитие глазомера и чувства расстояния. Передача мяча. Метание мяча. Игра «Охотники и утки». Игра «Сбей мяч». Игра "Гусеница".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Укрепление основных мышечных групп; мышц рук и плечевого пояса. Игра «Рак пятится назад». Игра «Скорый поезд». 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Броски и ловля</w:t>
            </w:r>
            <w:r>
              <w:rPr>
                <w:color w:val="000000" w:themeColor="text1"/>
                <w:sz w:val="28"/>
                <w:szCs w:val="28"/>
              </w:rPr>
              <w:t xml:space="preserve"> мяча. Игра «Кто самый меткий». Игра «Не упусти мяч». Игра "Мяч по полу".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 с набивными мячами. Игра "Салки с ведением баскетбольного мяча". 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в движении. Игра "Гонка мячей".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 в круге. </w:t>
            </w:r>
          </w:p>
        </w:tc>
      </w:tr>
      <w:tr w:rsidR="00ED2AD9">
        <w:trPr>
          <w:trHeight w:val="3391"/>
        </w:trPr>
        <w:tc>
          <w:tcPr>
            <w:tcW w:w="6805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Раздел 4. Зимние забавы</w:t>
            </w: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Закаливание и его влияние на организм. </w:t>
            </w: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Правила безопасного поведения при катании на лыжах, санках. Инструктаж по технике безопасности</w:t>
            </w: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«Санные поезда»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 одной лыже»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"Слаломисты"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"Воротца"</w:t>
            </w:r>
          </w:p>
        </w:tc>
        <w:tc>
          <w:tcPr>
            <w:tcW w:w="1843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7053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Закаливание и его влияние на </w:t>
            </w:r>
            <w:r>
              <w:rPr>
                <w:color w:val="000000" w:themeColor="text1"/>
                <w:sz w:val="28"/>
                <w:szCs w:val="28"/>
              </w:rPr>
              <w:t>организм. Первая помощь при обморожении.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Правила безопасного поведения при катании на лыжах, санках. Инструктаж по технике безопасности</w:t>
            </w: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«Санные поезда»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«На одной лыже»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"Слаломисты"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"Воротца"</w:t>
            </w:r>
          </w:p>
        </w:tc>
      </w:tr>
      <w:tr w:rsidR="00ED2AD9">
        <w:trPr>
          <w:trHeight w:val="2284"/>
        </w:trPr>
        <w:tc>
          <w:tcPr>
            <w:tcW w:w="680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lastRenderedPageBreak/>
              <w:t>Раздел 5. Игры с прыжками 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по </w:t>
            </w:r>
            <w:r>
              <w:rPr>
                <w:sz w:val="28"/>
                <w:szCs w:val="28"/>
              </w:rPr>
              <w:t>технике безопасности при проведении игр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детского травматизма. Развитие координации движений в прыжках со скакалкой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с длинной скакалкой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мячами</w:t>
            </w:r>
          </w:p>
        </w:tc>
        <w:tc>
          <w:tcPr>
            <w:tcW w:w="1843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7053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</w:t>
            </w:r>
            <w:r>
              <w:rPr>
                <w:color w:val="000000" w:themeColor="text1"/>
                <w:sz w:val="28"/>
                <w:szCs w:val="28"/>
              </w:rPr>
              <w:t>а по технике безопасности при проведении игр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Профилактика детского травматизма. Развитие координации движений в прыжках со скакалкой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ОРУ. Игра «Салки на одной ноге». Игра « Воробушки».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упражнений с длинной скакалкой. Игра «Удо</w:t>
            </w:r>
            <w:r>
              <w:rPr>
                <w:color w:val="000000" w:themeColor="text1"/>
                <w:sz w:val="28"/>
                <w:szCs w:val="28"/>
              </w:rPr>
              <w:t>чка». Игра «Кто выше»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 с мячами. Игра «Прыжки в приседе». Игра «Пингвины с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мячом»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омплекс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ОРУ с короткой скакалкой. Игра «Поймай лягушку». Игра «Прыжки с поворотом»</w:t>
            </w:r>
          </w:p>
        </w:tc>
      </w:tr>
      <w:tr w:rsidR="00ED2AD9">
        <w:trPr>
          <w:trHeight w:val="4217"/>
        </w:trPr>
        <w:tc>
          <w:tcPr>
            <w:tcW w:w="680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6. Эстафеты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безопасного поведения при проведении эстафет.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sz w:val="28"/>
                <w:szCs w:val="28"/>
              </w:rPr>
              <w:t>Способы деления на команды. Считалки.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Беговые эстафеты.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с предметами (мячами, обручами, скакалками)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Эстафеты на развитие статистического и динамического равновесия.</w:t>
            </w:r>
          </w:p>
          <w:p w:rsidR="00ED2AD9" w:rsidRDefault="00ED2AD9"/>
          <w:p w:rsidR="00ED2AD9" w:rsidRDefault="00ED2AD9">
            <w:pPr>
              <w:rPr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Раздел 7. Народные игры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История изучения и организации игр. Знаменитые </w:t>
            </w:r>
            <w:r>
              <w:rPr>
                <w:sz w:val="28"/>
                <w:szCs w:val="28"/>
                <w:shd w:val="clear" w:color="auto" w:fill="FFFFFF"/>
              </w:rPr>
              <w:t>собиратели и организаторы игр. Игровая терминология.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народных игр. Игра «Чижик», «Золотые ворота».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народных игр. Игра «Бегунок»,  «Верёвочка»</w:t>
            </w:r>
          </w:p>
          <w:p w:rsidR="00ED2AD9" w:rsidRDefault="007274C9">
            <w:pPr>
              <w:ind w:firstLine="708"/>
            </w:pPr>
            <w:r>
              <w:rPr>
                <w:sz w:val="28"/>
                <w:szCs w:val="28"/>
              </w:rPr>
              <w:t>Разучивание народных игр. Игра «Котел», "Дедушка - сапожник".</w:t>
            </w:r>
          </w:p>
        </w:tc>
        <w:tc>
          <w:tcPr>
            <w:tcW w:w="1843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7053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Правила безопасно</w:t>
            </w:r>
            <w:r>
              <w:rPr>
                <w:color w:val="000000" w:themeColor="text1"/>
                <w:sz w:val="28"/>
                <w:szCs w:val="28"/>
              </w:rPr>
              <w:t>го поведения при проведении эстафет. Способы деления на команды. Считалки.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Веселые старты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«Бег по кочкам», «Бег сороконожек».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«Рак пятится назад», «Скорый поезд».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«Чемпионы скакалки», «Вьюны».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«Стрекозы», «На новое место</w:t>
            </w:r>
            <w:r>
              <w:rPr>
                <w:color w:val="000000" w:themeColor="text1"/>
                <w:sz w:val="28"/>
                <w:szCs w:val="28"/>
              </w:rPr>
              <w:t>».</w:t>
            </w: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История изучения и организации игр. Знаменитые собиратели и организаторы игр. Игровая терминология.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«Чижик», «Золотые ворота».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«Бегунок»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«Верёвочка»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«Ко</w:t>
            </w:r>
            <w:r>
              <w:rPr>
                <w:color w:val="000000" w:themeColor="text1"/>
                <w:sz w:val="28"/>
                <w:szCs w:val="28"/>
              </w:rPr>
              <w:t>тел»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"Дедушка - сапожник</w:t>
            </w: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2494"/>
              <w:gridCol w:w="1700"/>
              <w:gridCol w:w="2633"/>
            </w:tblGrid>
            <w:tr w:rsidR="00ED2AD9">
              <w:tc>
                <w:tcPr>
                  <w:tcW w:w="6805" w:type="dxa"/>
                  <w:vAlign w:val="center"/>
                </w:tcPr>
                <w:p w:rsidR="00ED2AD9" w:rsidRDefault="007274C9">
                  <w:pPr>
                    <w:pStyle w:val="a9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Подведение итогов</w:t>
                  </w:r>
                </w:p>
              </w:tc>
              <w:tc>
                <w:tcPr>
                  <w:tcW w:w="1843" w:type="dxa"/>
                  <w:vAlign w:val="center"/>
                </w:tcPr>
                <w:p w:rsidR="00ED2AD9" w:rsidRDefault="007274C9">
                  <w:pPr>
                    <w:pStyle w:val="ab"/>
                    <w:tabs>
                      <w:tab w:val="left" w:pos="993"/>
                    </w:tabs>
                    <w:ind w:left="-108" w:right="-108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Коллективная</w:t>
                  </w:r>
                </w:p>
              </w:tc>
              <w:tc>
                <w:tcPr>
                  <w:tcW w:w="7053" w:type="dxa"/>
                </w:tcPr>
                <w:p w:rsidR="00ED2AD9" w:rsidRDefault="007274C9">
                  <w:pPr>
                    <w:pStyle w:val="ab"/>
                    <w:tabs>
                      <w:tab w:val="left" w:pos="993"/>
                    </w:tabs>
                    <w:ind w:left="0"/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Праздник «</w:t>
                  </w:r>
                  <w:proofErr w:type="spellStart"/>
                  <w:r>
                    <w:rPr>
                      <w:color w:val="000000" w:themeColor="text1"/>
                      <w:sz w:val="28"/>
                      <w:szCs w:val="28"/>
                    </w:rPr>
                    <w:t>Игромания</w:t>
                  </w:r>
                  <w:proofErr w:type="spellEnd"/>
                  <w:r>
                    <w:rPr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  <w:tr w:rsidR="00ED2AD9">
        <w:trPr>
          <w:trHeight w:val="4670"/>
        </w:trPr>
        <w:tc>
          <w:tcPr>
            <w:tcW w:w="6805" w:type="dxa"/>
          </w:tcPr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53" w:type="dxa"/>
          </w:tcPr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  <w:tr w:rsidR="00ED2AD9">
        <w:tc>
          <w:tcPr>
            <w:tcW w:w="6805" w:type="dxa"/>
            <w:vAlign w:val="center"/>
          </w:tcPr>
          <w:p w:rsidR="00ED2AD9" w:rsidRDefault="00ED2AD9">
            <w:pPr>
              <w:pStyle w:val="a9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53" w:type="dxa"/>
          </w:tcPr>
          <w:p w:rsidR="00ED2AD9" w:rsidRDefault="00ED2AD9">
            <w:pPr>
              <w:pStyle w:val="ab"/>
              <w:tabs>
                <w:tab w:val="left" w:pos="993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ED2AD9" w:rsidRDefault="00ED2AD9">
      <w:pPr>
        <w:spacing w:after="200" w:line="276" w:lineRule="auto"/>
        <w:rPr>
          <w:b/>
          <w:sz w:val="28"/>
        </w:rPr>
      </w:pP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3 класс(34 недели)</w:t>
      </w: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 1 час в неделю, 34 часа</w:t>
      </w:r>
    </w:p>
    <w:tbl>
      <w:tblPr>
        <w:tblStyle w:val="aa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04"/>
        <w:gridCol w:w="1985"/>
        <w:gridCol w:w="7087"/>
      </w:tblGrid>
      <w:tr w:rsidR="00ED2AD9">
        <w:tc>
          <w:tcPr>
            <w:tcW w:w="6804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/>
              <w:jc w:val="center"/>
              <w:rPr>
                <w:color w:val="000000" w:themeColor="text1"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br w:type="page"/>
            </w:r>
            <w:r>
              <w:rPr>
                <w:color w:val="000000" w:themeColor="text1"/>
                <w:sz w:val="28"/>
              </w:rPr>
              <w:t>Раздел, содержание</w:t>
            </w:r>
          </w:p>
        </w:tc>
        <w:tc>
          <w:tcPr>
            <w:tcW w:w="1985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Форма организации</w:t>
            </w:r>
          </w:p>
        </w:tc>
        <w:tc>
          <w:tcPr>
            <w:tcW w:w="7087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Виды деятельности</w:t>
            </w:r>
          </w:p>
        </w:tc>
      </w:tr>
      <w:tr w:rsidR="00ED2AD9">
        <w:tc>
          <w:tcPr>
            <w:tcW w:w="680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shd w:val="clear" w:color="auto" w:fill="F7F7F6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Инструктаж по </w:t>
            </w:r>
            <w:r>
              <w:rPr>
                <w:color w:val="000000" w:themeColor="text1"/>
                <w:sz w:val="28"/>
                <w:szCs w:val="28"/>
              </w:rPr>
              <w:t>технике безопасности при проведении занятий по ОФП и подвижным играм. Гигиенические требования к занятиям физкультурой.  ЗОЖ.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87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Инструктаж по технике безопасности при проведении занятий по ОФП и подвижным играм. Гигиенические требования к </w:t>
            </w:r>
            <w:r>
              <w:rPr>
                <w:color w:val="000000" w:themeColor="text1"/>
                <w:sz w:val="28"/>
                <w:szCs w:val="28"/>
              </w:rPr>
              <w:t>занятиям физкультурой.  ЗОЖ.</w:t>
            </w:r>
          </w:p>
        </w:tc>
      </w:tr>
      <w:tr w:rsidR="00ED2AD9">
        <w:trPr>
          <w:trHeight w:val="4830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1.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с бегом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Значение бега в жизни человека и животных. Лучшие легкоатлеты страны, области, школы.</w:t>
            </w:r>
            <w:r>
              <w:rPr>
                <w:color w:val="000000" w:themeColor="text1"/>
                <w:sz w:val="28"/>
                <w:szCs w:val="28"/>
              </w:rPr>
              <w:t xml:space="preserve"> Правила безопасного поведения при проведении игр с бегом.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для укрепления мышц ног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на месте.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 Комплекс ОРУ с рифмованными строчками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в движении. Комплекс ОРУ в колонне по одному в движении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упражнений с предметами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Правила техники безопасности. Значение бега в жизни человека и животных. Лучшие легкоатлеты страны, </w:t>
            </w:r>
            <w:r>
              <w:rPr>
                <w:color w:val="000000" w:themeColor="text1"/>
                <w:sz w:val="28"/>
                <w:szCs w:val="28"/>
              </w:rPr>
              <w:t>области, школы.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для укрепления мышц ног. Игра «Змейка». Игра «Челнок». Игра «Пятнашки с домом». Игра «Дай руку».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на месте. Игра «Пустое место». Игра «Филин и пташки». Игра «Кошка и мышка в лабиринте». Игра «Ловушки в кругу».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</w:t>
            </w:r>
            <w:r>
              <w:rPr>
                <w:color w:val="000000" w:themeColor="text1"/>
                <w:sz w:val="28"/>
                <w:szCs w:val="28"/>
              </w:rPr>
              <w:t>екс ОРУ в движении. Игра «Пятнашки с домом». Игра «Прерванные пятнашки». Игра «Круговые пятнашки». Игра «Много троих, хватит двоих».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26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предметами. Игра «Платок». Игра «Палочки – выручалочки».</w:t>
            </w:r>
          </w:p>
        </w:tc>
      </w:tr>
      <w:tr w:rsidR="00ED2AD9">
        <w:trPr>
          <w:trHeight w:val="698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Правила техники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безопасности. Знакомство с играми на внимательность.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исправления нарушений осанки и плоскостопия.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Игры на внимательность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безопасности.</w:t>
            </w:r>
            <w:r>
              <w:rPr>
                <w:color w:val="000000" w:themeColor="text1"/>
                <w:sz w:val="28"/>
                <w:szCs w:val="28"/>
              </w:rPr>
              <w:t xml:space="preserve"> Знакомство с играми на внимательность.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Игры на внимательность. Игра «Летит - не летит». Игра «Запрещенное движение». Игра «Перемена мест».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для правильной осанки, разучивание считалок.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Игры «Колечко». Игра « Море волнуется». Игра «Кривой петух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26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Комплекс ОРУ. Игра «Молчанка». Игра «Колечко».</w:t>
            </w:r>
          </w:p>
        </w:tc>
      </w:tr>
      <w:tr w:rsidR="00ED2AD9">
        <w:trPr>
          <w:trHeight w:val="5389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Раздел 3. Игры с мячом.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Правила техники безопасности при игре с мячом. Разучивание считалок.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малыми мячами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большими мячами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Укрепление основных мышечных групп: мышц рук и плечевого пояса.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набивными мячами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при игре с мячом. Разучивание считалок.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малыми мячами. Игра «Мячик кверху». Игра «Свечи ставить»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</w:t>
            </w:r>
            <w:r>
              <w:rPr>
                <w:color w:val="000000" w:themeColor="text1"/>
                <w:sz w:val="28"/>
                <w:szCs w:val="28"/>
              </w:rPr>
              <w:t>екс ОРУ с большими мячами. Игра «Перебрасывание мяча»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«Зевака». Игра «Летучий мяч».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набивными мячами. Игра «Выбей мяч из круга». Игра «Защищай город».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 с мячами. Игра «Гонка мячей». Игра «Попади в цель». 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 с </w:t>
            </w:r>
            <w:r>
              <w:rPr>
                <w:color w:val="000000" w:themeColor="text1"/>
                <w:sz w:val="28"/>
                <w:szCs w:val="28"/>
              </w:rPr>
              <w:t>набивными мячами. Игра "Мяч капитану", "Пионербол".</w:t>
            </w:r>
          </w:p>
        </w:tc>
      </w:tr>
      <w:tr w:rsidR="00ED2AD9">
        <w:trPr>
          <w:trHeight w:val="3391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 4. Зимние забавы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зимой. Осторожно лед. Беседа о закаливании.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«Строим крепость».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«Взятие снежного городка».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"Слаломисты"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"Воротца"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«Меткой стре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лок».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зимой. Осторожно лед.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Загадки и пословицы о зиме. Беседа о закаливании.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«Строим крепость».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«Взятие снежного городка».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«Меткой стрелок».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"Слаломисты".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26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t>Игра "Воротца".</w:t>
            </w:r>
          </w:p>
        </w:tc>
      </w:tr>
      <w:tr w:rsidR="00ED2AD9">
        <w:trPr>
          <w:trHeight w:val="698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Раздел 5. Игры с 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прыжками 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при игре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Для чего человеку важно уметь прыгать.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Виды прыжков.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Комплекс упражнений с длинной скакалкой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Прыжки с места и с разбега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Групповая</w:t>
            </w: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Правила техники </w:t>
            </w:r>
            <w:r>
              <w:rPr>
                <w:color w:val="000000" w:themeColor="text1"/>
                <w:sz w:val="28"/>
                <w:szCs w:val="28"/>
              </w:rPr>
              <w:t>безопасности при игре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Для чего человеку важно уметь прыгать.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Виды прыжков. Разучивание считалок.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Комплекс ОРУ. Игра « Воробушки и кот». Игра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«Дедушка – рожок».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ОРУ. Игра « Переселение лягушек». Игра «Лошадки».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ОРУ. Игра « Пету</w:t>
            </w:r>
            <w:r>
              <w:rPr>
                <w:color w:val="000000" w:themeColor="text1"/>
                <w:sz w:val="28"/>
                <w:szCs w:val="28"/>
              </w:rPr>
              <w:t>шиный бой». Игра «Борьба за прыжки».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187" w:afterAutospacing="0"/>
              <w:rPr>
                <w:rFonts w:ascii="Helvetica" w:hAnsi="Helvetica" w:cs="Helvetica"/>
                <w:color w:val="333333"/>
                <w:sz w:val="26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ОРУ. Игра « Солка на одной ноге». Игра «Кто первый?».</w:t>
            </w:r>
          </w:p>
        </w:tc>
      </w:tr>
      <w:tr w:rsidR="00ED2AD9">
        <w:trPr>
          <w:trHeight w:val="4217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lastRenderedPageBreak/>
              <w:t>Раздел 6. Эстафеты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при проведении эстафет.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Значение слова эстафета. Разбивание разными способами команд на группы.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Беговые </w:t>
            </w:r>
            <w:r>
              <w:rPr>
                <w:color w:val="000000" w:themeColor="text1"/>
                <w:sz w:val="28"/>
                <w:szCs w:val="28"/>
              </w:rPr>
              <w:t>эстафеты.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с предметами (мячами, обручами, скакалками)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на развитие статистического и динамического равновесия.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Значение слова эстафета. Разбивание разными способами команд на группы.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Эстафеты « Передал – садись», «Мяч среднему», </w:t>
            </w:r>
            <w:r>
              <w:rPr>
                <w:color w:val="000000" w:themeColor="text1"/>
                <w:sz w:val="28"/>
                <w:szCs w:val="28"/>
              </w:rPr>
              <w:t>«Парашютисты», «Скакалка под ногами», «Тачка».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«Челночный бег», «По цепочке», «Вызов номеров», «Дорожки», «Шарик в ложке».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26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«Ведерко с водой», «Кати большой мяч впереди себя», «Нитки наматывать», «Передача мяча в колонне», «Поезд».</w:t>
            </w:r>
          </w:p>
        </w:tc>
      </w:tr>
      <w:tr w:rsidR="00ED2AD9">
        <w:trPr>
          <w:trHeight w:val="3270"/>
        </w:trPr>
        <w:tc>
          <w:tcPr>
            <w:tcW w:w="680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7. Народные игры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Материальная и духовная игровая культура. Организация и проведение игр на праздниках.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"Горелки"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"Мишени".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"Русская лапта"</w:t>
            </w:r>
          </w:p>
        </w:tc>
        <w:tc>
          <w:tcPr>
            <w:tcW w:w="1985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7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="Helvetica"/>
                <w:color w:val="333333"/>
                <w:sz w:val="26"/>
                <w:szCs w:val="26"/>
              </w:rPr>
              <w:t> </w:t>
            </w:r>
            <w:r>
              <w:rPr>
                <w:color w:val="000000" w:themeColor="text1"/>
                <w:sz w:val="28"/>
                <w:szCs w:val="28"/>
              </w:rPr>
              <w:t xml:space="preserve">Материальная и духовная игровая </w:t>
            </w:r>
            <w:r>
              <w:rPr>
                <w:color w:val="000000" w:themeColor="text1"/>
                <w:sz w:val="28"/>
                <w:szCs w:val="28"/>
              </w:rPr>
              <w:t>культура. Организация и проведение игр на праздниках.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"Горелки"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«Мотальщицы».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"Мишени".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26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t>Игра "Русская лапта".</w:t>
            </w:r>
          </w:p>
        </w:tc>
      </w:tr>
      <w:tr w:rsidR="00ED2AD9">
        <w:tc>
          <w:tcPr>
            <w:tcW w:w="6804" w:type="dxa"/>
            <w:vAlign w:val="center"/>
          </w:tcPr>
          <w:p w:rsidR="00ED2AD9" w:rsidRDefault="007274C9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Подведение итогов</w:t>
            </w:r>
          </w:p>
        </w:tc>
        <w:tc>
          <w:tcPr>
            <w:tcW w:w="1985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7087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Праздник «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Игромания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ED2AD9" w:rsidRDefault="00ED2AD9">
      <w:pPr>
        <w:spacing w:after="200" w:line="276" w:lineRule="auto"/>
        <w:rPr>
          <w:b/>
          <w:sz w:val="28"/>
        </w:rPr>
      </w:pPr>
    </w:p>
    <w:p w:rsidR="00ED2AD9" w:rsidRDefault="00ED2AD9">
      <w:pPr>
        <w:spacing w:after="200" w:line="276" w:lineRule="auto"/>
        <w:rPr>
          <w:b/>
          <w:sz w:val="28"/>
        </w:rPr>
      </w:pPr>
    </w:p>
    <w:p w:rsidR="00ED2AD9" w:rsidRDefault="007274C9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ED2AD9" w:rsidRDefault="00ED2AD9">
      <w:pPr>
        <w:spacing w:after="200" w:line="276" w:lineRule="auto"/>
        <w:jc w:val="center"/>
        <w:rPr>
          <w:b/>
          <w:sz w:val="28"/>
        </w:rPr>
      </w:pPr>
    </w:p>
    <w:p w:rsidR="00ED2AD9" w:rsidRDefault="007274C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</w:rPr>
        <w:t>4 класс</w:t>
      </w:r>
      <w:r>
        <w:rPr>
          <w:b/>
          <w:sz w:val="28"/>
          <w:szCs w:val="28"/>
        </w:rPr>
        <w:t>(34 недели)</w:t>
      </w:r>
    </w:p>
    <w:p w:rsidR="00ED2AD9" w:rsidRDefault="007274C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 час в неделю, 34 часа</w:t>
      </w:r>
    </w:p>
    <w:tbl>
      <w:tblPr>
        <w:tblStyle w:val="aa"/>
        <w:tblW w:w="1541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213"/>
        <w:gridCol w:w="1979"/>
        <w:gridCol w:w="6222"/>
      </w:tblGrid>
      <w:tr w:rsidR="00ED2AD9">
        <w:trPr>
          <w:trHeight w:val="141"/>
        </w:trPr>
        <w:tc>
          <w:tcPr>
            <w:tcW w:w="7213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br w:type="page"/>
            </w:r>
            <w:r>
              <w:rPr>
                <w:color w:val="000000" w:themeColor="text1"/>
                <w:sz w:val="28"/>
                <w:szCs w:val="28"/>
              </w:rPr>
              <w:t>Раздел, содержание</w:t>
            </w:r>
          </w:p>
        </w:tc>
        <w:tc>
          <w:tcPr>
            <w:tcW w:w="1979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Форма организации</w:t>
            </w:r>
          </w:p>
        </w:tc>
        <w:tc>
          <w:tcPr>
            <w:tcW w:w="6222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Виды деятельности</w:t>
            </w:r>
          </w:p>
        </w:tc>
      </w:tr>
      <w:tr w:rsidR="00ED2AD9">
        <w:trPr>
          <w:trHeight w:val="141"/>
        </w:trPr>
        <w:tc>
          <w:tcPr>
            <w:tcW w:w="7213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shd w:val="clear" w:color="auto" w:fill="F7F7F6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Инструктаж по технике безопасности во время проведения занятий по ОФП и  физической культуре. Гигиенические требования к подбору </w:t>
            </w:r>
            <w:r>
              <w:rPr>
                <w:color w:val="000000" w:themeColor="text1"/>
                <w:sz w:val="28"/>
                <w:szCs w:val="28"/>
              </w:rPr>
              <w:t>спортивной одежды и обуви.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6222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Инструктаж по технике безопасности во время проведения занятий по ОФП и  физической культуре. Гигиенические требования к подбору спортивной одежды и обуви.</w:t>
            </w:r>
          </w:p>
        </w:tc>
      </w:tr>
      <w:tr w:rsidR="00ED2AD9">
        <w:trPr>
          <w:trHeight w:val="4761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1.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с бегом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Правила безопасного поведения при </w:t>
            </w:r>
            <w:r>
              <w:rPr>
                <w:color w:val="000000" w:themeColor="text1"/>
                <w:sz w:val="28"/>
                <w:szCs w:val="28"/>
              </w:rPr>
              <w:t>проведении игр с бегом. Значение утренней гимнастики. Комплекс утренней гимнастики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для укрепления мышц ног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на месте и в движении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предметами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Бег на короткие дистанции. Челночный бег 3х10м.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Правила </w:t>
            </w:r>
            <w:r>
              <w:rPr>
                <w:color w:val="000000" w:themeColor="text1"/>
                <w:sz w:val="28"/>
                <w:szCs w:val="28"/>
              </w:rPr>
              <w:t>техники безопасности при проведении подвижных игр. Способы деления на команды. Повторение считалок.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в движении. Игра «Бег командами». Игра «Мешочек».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предметами. Игра «Городок». Игра «Воробушки и кот». Игра «Пятнашки маршем».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</w:t>
            </w:r>
            <w:r>
              <w:rPr>
                <w:color w:val="000000" w:themeColor="text1"/>
                <w:sz w:val="28"/>
                <w:szCs w:val="28"/>
              </w:rPr>
              <w:t>мплекс ОРУ на месте. Игра «Лиса в курятнике». Игра «Ловкие ребята». «Скороходы и бегуны».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предметами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Игра «Пятнашки в кругу». Игра «Караси и щуки». Игра «Игра «Без пары».</w:t>
            </w:r>
          </w:p>
        </w:tc>
      </w:tr>
      <w:tr w:rsidR="00ED2AD9">
        <w:trPr>
          <w:trHeight w:val="409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Правила техники безопасности.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Знакомство с играми на внимательность.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исправления нарушений осанки и</w:t>
            </w:r>
            <w:r>
              <w:rPr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плоскостопия.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Игры на внимательность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Коллективная</w:t>
            </w: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в местах пров</w:t>
            </w:r>
            <w:r>
              <w:rPr>
                <w:color w:val="000000" w:themeColor="text1"/>
                <w:sz w:val="28"/>
                <w:szCs w:val="28"/>
              </w:rPr>
              <w:t>едения подвижных игр. Разучивание рифм для проведения игр.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на месте. Игра «Кто дальше бросит?». Игра «Что изменилось?». Игра «Найди предмет». Игра "Городки".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Игра «Слушай сигнал». Игра «Угадай, кто это?».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Игра «Точный телеграф». Игра «Невидимк</w:t>
            </w:r>
            <w:r>
              <w:rPr>
                <w:color w:val="000000" w:themeColor="text1"/>
                <w:sz w:val="28"/>
                <w:szCs w:val="28"/>
              </w:rPr>
              <w:t>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. Игра «Ориентирование без карты». Игра «Садовник». Игра «Наблюдатели». Игра "Городки".</w:t>
            </w:r>
          </w:p>
        </w:tc>
      </w:tr>
      <w:tr w:rsidR="00ED2AD9">
        <w:trPr>
          <w:trHeight w:val="5312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Раздел 3. Игры с мячом.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Правила техники безопасности при игре с мячом. Правила безопасного поведения с мячом в местах проведения подвижных игр. Способы передачи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мяча; переброска мячей друг другу в шеренгах.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малыми мячами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большими мячами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Укрепление основных мышечных групп: мышц рук и плечевого пояса.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набивными мячами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Правила безопасного поведения с мячом в </w:t>
            </w:r>
            <w:r>
              <w:rPr>
                <w:color w:val="000000" w:themeColor="text1"/>
                <w:sz w:val="28"/>
                <w:szCs w:val="28"/>
              </w:rPr>
              <w:t>местах проведения подвижных игр. Инструктаж по ТБ. Способы передачи мяча; переброска мячей друг другу в шеренгах.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малыми мячами. Игра «Мяч в центре». Игра «Мяч среднему». Игра "Головой, ногой через сетку".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большими мячами. Игр</w:t>
            </w:r>
            <w:r>
              <w:rPr>
                <w:color w:val="000000" w:themeColor="text1"/>
                <w:sz w:val="28"/>
                <w:szCs w:val="28"/>
              </w:rPr>
              <w:t>а «Мяч – соседу». Игра «Охотники». Игра "Головой, ногой через сетку".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 с набивными мячами. Игра «Отгадай, кто бросил»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«Защищай ворота».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«Подвижная цель». Игра «Обгони мяч».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«Мяч в центре».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Игра "Мяч капитану", Игра "Головой, </w:t>
            </w:r>
            <w:r>
              <w:rPr>
                <w:color w:val="000000" w:themeColor="text1"/>
                <w:sz w:val="28"/>
                <w:szCs w:val="28"/>
              </w:rPr>
              <w:t>ногой через сетку".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"Мяч в кольцо", "Пионербол".</w:t>
            </w:r>
          </w:p>
        </w:tc>
      </w:tr>
      <w:tr w:rsidR="00ED2AD9">
        <w:trPr>
          <w:trHeight w:val="130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 4. Зимние забавы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зимой. Правила безопасного поведения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 катании на лыжах, санках.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Повторение попеременного </w:t>
            </w: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двухшажного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хода, поворота в движении и торможение.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«Быстрый лыжник»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«Снежком по мячу»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"Слаломисты"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Игра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«Кто дальше» (на лыжах).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«Меткой стрелок».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 катании на лыжах, санках.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Инструктаж по ТБ. Повторение попеременного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двухшажного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хода, поворота в </w:t>
            </w:r>
            <w:r>
              <w:rPr>
                <w:color w:val="000000" w:themeColor="text1"/>
                <w:sz w:val="28"/>
                <w:szCs w:val="28"/>
              </w:rPr>
              <w:t>движении и торможение.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«Снежком по мячу».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«Пустое место».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«Кто дальше» (на лыжах).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«Быстрый лыжник».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«Меткой стрелок».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"Слаломисты"</w:t>
            </w:r>
          </w:p>
          <w:p w:rsidR="00ED2AD9" w:rsidRDefault="00ED2AD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</w:tr>
      <w:tr w:rsidR="00ED2AD9">
        <w:trPr>
          <w:trHeight w:val="688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Раздел 5. Игры с прыжками 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при игре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Профилактика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детского травматизма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упражнений с длинной скакалкой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Прыжки с места и с разбега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в местах проведения подвижных игр.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Профилактика детского травматизма. Разучивание </w:t>
            </w:r>
            <w:r>
              <w:rPr>
                <w:color w:val="000000" w:themeColor="text1"/>
                <w:sz w:val="28"/>
                <w:szCs w:val="28"/>
              </w:rPr>
              <w:t>считалок.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Комплекс ОРУ. Игра «Туд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а-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обратно». Игра «Зайцы в огороде».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«Шишки, жёлуди, орехи». Игра «белые медведи».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«Карусели». Игра «Тропка».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«Ловушка». Игра «Капканы».</w:t>
            </w:r>
          </w:p>
        </w:tc>
      </w:tr>
      <w:tr w:rsidR="00ED2AD9">
        <w:trPr>
          <w:trHeight w:val="4157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Раздел 6. Эстафеты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Правила безопасного поведения при проведении </w:t>
            </w:r>
            <w:r>
              <w:rPr>
                <w:color w:val="000000" w:themeColor="text1"/>
                <w:sz w:val="28"/>
                <w:szCs w:val="28"/>
              </w:rPr>
              <w:t>эстафет.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Разбивание разными способами команд на группы. Считалки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Беговые эстафеты.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с предметами (мячами, обручами, скакалками)</w:t>
            </w:r>
          </w:p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Эстафета с лазанием и </w:t>
            </w: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перелезанием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, линейная с прыжками, с бегом вокруг гимнастической скамейки, «веревочка под ногами»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Групповая</w:t>
            </w: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при проведении эстафет. Инструктаж по технике безопасности.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Способы деления на команды. Повторение считалок.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«Ходьба по начерченной линии», с доставанием подвижного мяча, «Кто первый?», эстафета парами.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</w:t>
            </w:r>
            <w:r>
              <w:rPr>
                <w:color w:val="000000" w:themeColor="text1"/>
                <w:sz w:val="28"/>
                <w:szCs w:val="28"/>
              </w:rPr>
              <w:t xml:space="preserve">фета с лазанием и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перелезанием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, линейная с прыжками, с бегом вокруг гимнастической скамейки, «веревочка под ногами».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с предметами (скакалки, мячи, обручи).</w:t>
            </w:r>
          </w:p>
        </w:tc>
      </w:tr>
      <w:tr w:rsidR="00ED2AD9">
        <w:trPr>
          <w:trHeight w:val="3223"/>
        </w:trPr>
        <w:tc>
          <w:tcPr>
            <w:tcW w:w="721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 7. Народные игры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Традиционные народные праздники. Календарные народные праздники.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Классификация народных игр.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"Коршун"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"Бабки".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"Русская лапта"</w:t>
            </w:r>
          </w:p>
        </w:tc>
        <w:tc>
          <w:tcPr>
            <w:tcW w:w="1979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  <w:p w:rsidR="00ED2AD9" w:rsidRDefault="00ED2AD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222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 </w:t>
            </w:r>
            <w:r>
              <w:rPr>
                <w:color w:val="000000" w:themeColor="text1"/>
                <w:sz w:val="28"/>
                <w:szCs w:val="28"/>
              </w:rPr>
              <w:t>Традиционные народные праздники. Календарные народные праздники. Классификация народных игр.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</w:t>
            </w:r>
            <w:r>
              <w:rPr>
                <w:color w:val="000000" w:themeColor="text1"/>
                <w:sz w:val="28"/>
                <w:szCs w:val="28"/>
              </w:rPr>
              <w:t>ых игр. Игра "Корову доить".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 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"</w:t>
            </w:r>
            <w:r>
              <w:rPr>
                <w:color w:val="000000" w:themeColor="text1"/>
                <w:sz w:val="28"/>
                <w:szCs w:val="28"/>
              </w:rPr>
              <w:t>Коршун".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народных игр. Игра "Бабки".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"Русская лапта".</w:t>
            </w:r>
          </w:p>
        </w:tc>
      </w:tr>
      <w:tr w:rsidR="00ED2AD9">
        <w:trPr>
          <w:trHeight w:val="130"/>
        </w:trPr>
        <w:tc>
          <w:tcPr>
            <w:tcW w:w="7213" w:type="dxa"/>
            <w:vAlign w:val="center"/>
          </w:tcPr>
          <w:p w:rsidR="00ED2AD9" w:rsidRDefault="007274C9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Подведение итогов</w:t>
            </w:r>
          </w:p>
        </w:tc>
        <w:tc>
          <w:tcPr>
            <w:tcW w:w="1979" w:type="dxa"/>
            <w:vAlign w:val="center"/>
          </w:tcPr>
          <w:p w:rsidR="00ED2AD9" w:rsidRDefault="007274C9">
            <w:pPr>
              <w:pStyle w:val="ab"/>
              <w:tabs>
                <w:tab w:val="left" w:pos="993"/>
              </w:tabs>
              <w:ind w:left="-108" w:right="-108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Коллективная</w:t>
            </w:r>
          </w:p>
        </w:tc>
        <w:tc>
          <w:tcPr>
            <w:tcW w:w="6222" w:type="dxa"/>
          </w:tcPr>
          <w:p w:rsidR="00ED2AD9" w:rsidRDefault="007274C9">
            <w:pPr>
              <w:pStyle w:val="ab"/>
              <w:tabs>
                <w:tab w:val="left" w:pos="993"/>
              </w:tabs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Праздник «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Игромания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ED2AD9" w:rsidRDefault="00ED2AD9">
      <w:pPr>
        <w:spacing w:after="200" w:line="276" w:lineRule="auto"/>
        <w:rPr>
          <w:b/>
          <w:sz w:val="28"/>
          <w:szCs w:val="28"/>
        </w:rPr>
      </w:pPr>
    </w:p>
    <w:p w:rsidR="00ED2AD9" w:rsidRDefault="007274C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D2AD9" w:rsidRDefault="00ED2AD9">
      <w:pPr>
        <w:tabs>
          <w:tab w:val="left" w:pos="993"/>
        </w:tabs>
        <w:spacing w:line="360" w:lineRule="auto"/>
        <w:ind w:left="1080"/>
        <w:jc w:val="center"/>
        <w:rPr>
          <w:b/>
          <w:sz w:val="28"/>
          <w:szCs w:val="28"/>
        </w:rPr>
      </w:pPr>
    </w:p>
    <w:p w:rsidR="00ED2AD9" w:rsidRDefault="007274C9">
      <w:pPr>
        <w:tabs>
          <w:tab w:val="left" w:pos="993"/>
        </w:tabs>
        <w:spacing w:line="36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класс(33 недели)      1 час в неделю, </w:t>
      </w:r>
      <w:r>
        <w:rPr>
          <w:b/>
          <w:sz w:val="28"/>
          <w:szCs w:val="28"/>
        </w:rPr>
        <w:t>33 часа</w:t>
      </w:r>
    </w:p>
    <w:tbl>
      <w:tblPr>
        <w:tblStyle w:val="aa"/>
        <w:tblW w:w="15276" w:type="dxa"/>
        <w:tblLayout w:type="fixed"/>
        <w:tblLook w:val="04A0" w:firstRow="1" w:lastRow="0" w:firstColumn="1" w:lastColumn="0" w:noHBand="0" w:noVBand="1"/>
      </w:tblPr>
      <w:tblGrid>
        <w:gridCol w:w="675"/>
        <w:gridCol w:w="9214"/>
        <w:gridCol w:w="992"/>
        <w:gridCol w:w="1276"/>
        <w:gridCol w:w="1276"/>
        <w:gridCol w:w="1843"/>
      </w:tblGrid>
      <w:tr w:rsidR="00ED2AD9">
        <w:tc>
          <w:tcPr>
            <w:tcW w:w="675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</w:rPr>
              <w:t>заня</w:t>
            </w:r>
            <w:proofErr w:type="spellEnd"/>
          </w:p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тия</w:t>
            </w:r>
            <w:proofErr w:type="spellEnd"/>
          </w:p>
        </w:tc>
        <w:tc>
          <w:tcPr>
            <w:tcW w:w="9214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3544" w:type="dxa"/>
            <w:gridSpan w:val="3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43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ED2AD9">
        <w:tc>
          <w:tcPr>
            <w:tcW w:w="675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4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7F7F6"/>
              </w:rPr>
            </w:pPr>
            <w:r>
              <w:rPr>
                <w:b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7F7F6"/>
              </w:rPr>
              <w:t xml:space="preserve">Гигиенические требования к занятиям физкультурой культурой. 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Значение подвижных игр для здорового образа жизни.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Раздел 1. Строевые </w:t>
            </w:r>
            <w:r>
              <w:rPr>
                <w:b/>
                <w:color w:val="000000"/>
                <w:sz w:val="28"/>
                <w:szCs w:val="28"/>
              </w:rPr>
              <w:t>упражнения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Самоконтроль при физических занятиях. Правила поведения на строевой площадке.</w:t>
            </w:r>
            <w:r>
              <w:rPr>
                <w:sz w:val="28"/>
                <w:szCs w:val="28"/>
              </w:rPr>
              <w:t xml:space="preserve"> Правила безопасного поведения в местах проведения подвижных игр.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Строевые упражнения: основная стойка, построение в шеренгу, круг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Строевые упражнения: перестроение, перемещение приставными шагами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Игры с бегом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на месте.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ОРУ в движении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с предметами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в круге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3.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Правильная осанка и её значение для здоровья и хорошей учёбы. 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специальных упражнений «Ровная спина»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Упражнения для исправления нарушений осанки и плоскостопия. 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 на внимание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Раздел 4. Игры с мячом.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История возникновения игр с мячом. Виды игр с мячом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Совершенствование координации движений. Перекаты мяча.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мячом 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Развитие глазомера и чувства расстояния. Передача мяча. Метание мяча 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Обучение бросанию, метанию и ловле мяча в игре. Броски и ловля мяча.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Укрепление основных мышечных групп; мышц рук и плечевого пояса,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работа с набивными мячами.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Раздел 5. Зимние забавы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Закаливание и его влияние на организм. Первая помощь при обморожении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«Скатывание шаров»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«Гонки </w:t>
            </w:r>
            <w:proofErr w:type="gramStart"/>
            <w:r>
              <w:rPr>
                <w:sz w:val="28"/>
                <w:szCs w:val="28"/>
              </w:rPr>
              <w:t>снежных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комов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«Гонки санок»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6. Гимнастические упражнения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элементами акробатики, перекаты. Группировки. Кувырок вперед.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на </w:t>
            </w:r>
            <w:proofErr w:type="gramStart"/>
            <w:r>
              <w:rPr>
                <w:sz w:val="28"/>
                <w:szCs w:val="28"/>
              </w:rPr>
              <w:t>гибкость</w:t>
            </w:r>
            <w:proofErr w:type="gramEnd"/>
            <w:r>
              <w:rPr>
                <w:sz w:val="28"/>
                <w:szCs w:val="28"/>
              </w:rPr>
              <w:t xml:space="preserve"> а парах.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Гимнастические упражнения: лазание по гимнастической скамейке. Ходьба по </w:t>
            </w:r>
            <w:r>
              <w:rPr>
                <w:sz w:val="28"/>
                <w:szCs w:val="28"/>
              </w:rPr>
              <w:t>гимнастической скамейке разными способами.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Гимнастические упражнения на шведской лестнице.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Раздел 7. Игры с прыжками 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Знакомство с правилами дыхания во время прыжков. Последовательность обучения прыжкам.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</w:t>
            </w:r>
            <w:r>
              <w:rPr>
                <w:sz w:val="28"/>
                <w:szCs w:val="28"/>
                <w:shd w:val="clear" w:color="auto" w:fill="FFFFFF"/>
              </w:rPr>
              <w:t xml:space="preserve"> упражнений с длинной скакалкой 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8. Эстафеты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Знакомство с правилами проведения эстафет. Профилактика детского травматизма.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Беговые эстафеты.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Эстафета с </w:t>
            </w:r>
            <w:r>
              <w:rPr>
                <w:sz w:val="28"/>
                <w:szCs w:val="28"/>
              </w:rPr>
              <w:t>предметами (мячами, обручами, скакалками)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Эстафеты на развитие статистического и динамического равновесия.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</w:t>
            </w:r>
            <w:proofErr w:type="spellStart"/>
            <w:r>
              <w:rPr>
                <w:sz w:val="28"/>
                <w:szCs w:val="28"/>
              </w:rPr>
              <w:t>Игромания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ED2AD9">
        <w:tc>
          <w:tcPr>
            <w:tcW w:w="675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D2AD9" w:rsidRDefault="00ED2AD9">
      <w:pPr>
        <w:pStyle w:val="ab"/>
        <w:tabs>
          <w:tab w:val="left" w:pos="0"/>
        </w:tabs>
        <w:ind w:left="0"/>
        <w:jc w:val="center"/>
        <w:rPr>
          <w:b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  <w:szCs w:val="28"/>
        </w:rPr>
      </w:pPr>
    </w:p>
    <w:p w:rsidR="00ED2AD9" w:rsidRDefault="00ED2AD9">
      <w:pPr>
        <w:spacing w:after="200" w:line="276" w:lineRule="auto"/>
        <w:jc w:val="center"/>
        <w:rPr>
          <w:b/>
          <w:sz w:val="28"/>
          <w:szCs w:val="28"/>
        </w:rPr>
      </w:pPr>
    </w:p>
    <w:p w:rsidR="00ED2AD9" w:rsidRDefault="007274C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класс(34 недели)1 час в неделю, 34 часа</w:t>
      </w:r>
    </w:p>
    <w:p w:rsidR="00ED2AD9" w:rsidRDefault="00ED2AD9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a"/>
        <w:tblW w:w="15559" w:type="dxa"/>
        <w:tblLayout w:type="fixed"/>
        <w:tblLook w:val="04A0" w:firstRow="1" w:lastRow="0" w:firstColumn="1" w:lastColumn="0" w:noHBand="0" w:noVBand="1"/>
      </w:tblPr>
      <w:tblGrid>
        <w:gridCol w:w="675"/>
        <w:gridCol w:w="10490"/>
        <w:gridCol w:w="850"/>
        <w:gridCol w:w="993"/>
        <w:gridCol w:w="850"/>
        <w:gridCol w:w="1701"/>
      </w:tblGrid>
      <w:tr w:rsidR="00ED2AD9">
        <w:tc>
          <w:tcPr>
            <w:tcW w:w="675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</w:rPr>
              <w:t>заня</w:t>
            </w:r>
            <w:proofErr w:type="spellEnd"/>
          </w:p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тия</w:t>
            </w:r>
            <w:proofErr w:type="spellEnd"/>
          </w:p>
        </w:tc>
        <w:tc>
          <w:tcPr>
            <w:tcW w:w="10490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Разделы,</w:t>
            </w:r>
            <w:r>
              <w:rPr>
                <w:b/>
                <w:sz w:val="28"/>
                <w:szCs w:val="28"/>
              </w:rPr>
              <w:t xml:space="preserve"> темы</w:t>
            </w:r>
          </w:p>
        </w:tc>
        <w:tc>
          <w:tcPr>
            <w:tcW w:w="2693" w:type="dxa"/>
            <w:gridSpan w:val="3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ED2AD9">
        <w:tc>
          <w:tcPr>
            <w:tcW w:w="675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90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7F7F6"/>
              </w:rPr>
            </w:pPr>
            <w:r>
              <w:rPr>
                <w:b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Инструктаж по технике безопасности при проведении занятий по ОФП и подвижным играм. Гигиенические требования к занятиям физкультурой.  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1.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Игры с бегом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rPr>
          <w:trHeight w:val="813"/>
        </w:trPr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безопасного поведения при проведении игр с бегом. Техника бега с ускорением, техника равномерного бега.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на месте.  Комплекс ОРУ с рифмованными строчками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Комплекс ОРУ в движении. Комплекс ОРУ в колонне по </w:t>
            </w:r>
            <w:r>
              <w:rPr>
                <w:sz w:val="28"/>
                <w:szCs w:val="28"/>
                <w:shd w:val="clear" w:color="auto" w:fill="FFFFFF"/>
              </w:rPr>
              <w:t>одному в движении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с предметами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 технике безопасности при проведении игры малой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подвижности.</w:t>
            </w: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Упражнения для формирования правильной осанки, укрепления мышечного </w:t>
            </w:r>
            <w:r>
              <w:rPr>
                <w:sz w:val="28"/>
                <w:szCs w:val="28"/>
                <w:shd w:val="clear" w:color="auto" w:fill="FFFFFF"/>
              </w:rPr>
              <w:t>корсета.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специальных упражнений «Ровная спина»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Упражнения для исправления нарушений осанки и плоскостопия. 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внимание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Раздел 3. Игры с мячом.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shd w:val="clear" w:color="auto" w:fill="FFFFFF"/>
              </w:rPr>
              <w:t xml:space="preserve">Правила безопасного поведения при с играх </w:t>
            </w:r>
            <w:r>
              <w:rPr>
                <w:sz w:val="28"/>
                <w:szCs w:val="28"/>
                <w:shd w:val="clear" w:color="auto" w:fill="FFFFFF"/>
              </w:rPr>
              <w:t>мячом.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Виды игр с мячом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Совершенствование координации движений. 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Развитие глазомера и чувства расстояния.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Комплекс ОРУ с мячом  Передача мяча. Перекаты мяча. 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Обучение бросанию, метанию и ловле мяча в игре. 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Укрепление основных мышечных групп: мышц рук и плечевого пояса. 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набивными мячами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Раздел 4. Зимние забавы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Закаливание и его влияние на организм. Правила безопасного поведения при катании на лыжах, </w:t>
            </w:r>
            <w:r>
              <w:rPr>
                <w:sz w:val="28"/>
                <w:szCs w:val="28"/>
                <w:shd w:val="clear" w:color="auto" w:fill="FFFFFF"/>
              </w:rPr>
              <w:t>санках. Инструктаж по технике безопасности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«Санные поезда»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 одной лыже»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"Слаломисты"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"Воротца"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Раздел 5. Игры с прыжками 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по технике безопасности при проведении </w:t>
            </w:r>
            <w:r>
              <w:rPr>
                <w:sz w:val="28"/>
                <w:szCs w:val="28"/>
              </w:rPr>
              <w:t>игр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детского травматизма. Развитие координации движений в прыжках со скакалкой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упражнений с длинной скакалкой 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Комплекс ОРУ с мячами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6.</w:t>
            </w:r>
            <w:r>
              <w:rPr>
                <w:b/>
                <w:sz w:val="28"/>
                <w:szCs w:val="28"/>
              </w:rPr>
              <w:t xml:space="preserve"> Эстафеты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безопасного поведения при проведении эстафет.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деления на команды. Считалки.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Беговые эстафеты.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с предметами (мячами, обручами, скакалками)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Эстафеты на развитие статистического </w:t>
            </w:r>
            <w:r>
              <w:rPr>
                <w:sz w:val="28"/>
                <w:szCs w:val="28"/>
              </w:rPr>
              <w:t>и динамического равновесия.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rPr>
          <w:trHeight w:val="373"/>
        </w:trPr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Раздел 7. Народные игры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490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История изучения и организации игр. Знаменитые собиратели и организаторы игр. Игровая терминология.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народных игр. Игра «Чижик», «Золотые ворота».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народных игр. Игра «Бегунок»,  «Верёвочка»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народных игр. Игра «Котел», "Дедушка - сапожник".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490" w:type="dxa"/>
            <w:vAlign w:val="center"/>
          </w:tcPr>
          <w:p w:rsidR="00ED2AD9" w:rsidRDefault="007274C9">
            <w:pPr>
              <w:pStyle w:val="a9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</w:t>
            </w:r>
            <w:proofErr w:type="spellStart"/>
            <w:r>
              <w:rPr>
                <w:sz w:val="28"/>
                <w:szCs w:val="28"/>
              </w:rPr>
              <w:t>Игромания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ED2AD9">
        <w:tc>
          <w:tcPr>
            <w:tcW w:w="675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90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D2AD9" w:rsidRDefault="00ED2AD9">
      <w:pPr>
        <w:pStyle w:val="ab"/>
        <w:tabs>
          <w:tab w:val="left" w:pos="0"/>
        </w:tabs>
        <w:ind w:left="0"/>
        <w:jc w:val="center"/>
        <w:rPr>
          <w:b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ED2AD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ED2AD9" w:rsidRDefault="007274C9">
      <w:pPr>
        <w:spacing w:after="20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color w:val="000000" w:themeColor="text1"/>
          <w:sz w:val="28"/>
          <w:szCs w:val="28"/>
        </w:rPr>
      </w:pPr>
    </w:p>
    <w:p w:rsidR="00ED2AD9" w:rsidRDefault="007274C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класс (34 недели)   1 час в неделю, 34 часа</w:t>
      </w:r>
    </w:p>
    <w:tbl>
      <w:tblPr>
        <w:tblStyle w:val="aa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9214"/>
        <w:gridCol w:w="1418"/>
        <w:gridCol w:w="1275"/>
        <w:gridCol w:w="1134"/>
        <w:gridCol w:w="1418"/>
      </w:tblGrid>
      <w:tr w:rsidR="00ED2AD9">
        <w:tc>
          <w:tcPr>
            <w:tcW w:w="675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</w:rPr>
              <w:t>заня</w:t>
            </w:r>
            <w:proofErr w:type="spellEnd"/>
          </w:p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тия</w:t>
            </w:r>
            <w:proofErr w:type="spellEnd"/>
          </w:p>
        </w:tc>
        <w:tc>
          <w:tcPr>
            <w:tcW w:w="9214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3827" w:type="dxa"/>
            <w:gridSpan w:val="3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418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ED2AD9">
        <w:tc>
          <w:tcPr>
            <w:tcW w:w="675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4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1418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shd w:val="clear" w:color="auto" w:fill="F7F7F6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Инструктаж по технике безопасности при проведении занятий по ОФП и подвижным играм. Гигиенические требования к занятиям физкультурой.  ЗОЖ.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1.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с бегом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Значение бега в жизни человека и животных. Лучшие легкоатлеты страны, области, школы.</w:t>
            </w:r>
            <w:r>
              <w:rPr>
                <w:color w:val="000000" w:themeColor="text1"/>
                <w:sz w:val="28"/>
                <w:szCs w:val="28"/>
              </w:rPr>
              <w:t xml:space="preserve"> Правила безопасного поведения при проведении игр с бегом.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rPr>
          <w:trHeight w:val="538"/>
        </w:trPr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для укрепления мышц ног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Комплекс ОРУ на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месте.  Комплекс ОРУ с рифмованными строчками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в движении. Комплекс ОРУ в колонне по одному в движении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упражнений с предметами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</w:tc>
        <w:tc>
          <w:tcPr>
            <w:tcW w:w="1418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Правила техники безопасности.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Знакомство с играми на внимательность.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исправления нарушений осанки и плоскостопия. 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Игры на внимательность</w:t>
            </w:r>
          </w:p>
        </w:tc>
        <w:tc>
          <w:tcPr>
            <w:tcW w:w="1418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Раздел 3. Игры </w:t>
            </w: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с мячом.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Правила техники безопасности при игре с мячом. Разучивание считалок.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малыми мячами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большими мячами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Укрепление основных мышечных групп: мышц рук и плечевого пояса. 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набивными мячами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 4. Зимние забавы</w:t>
            </w:r>
          </w:p>
        </w:tc>
        <w:tc>
          <w:tcPr>
            <w:tcW w:w="1418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зимой. Осторожно лед. Беседа о закаливании.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«Строим крепость».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«Взятие снежного городка».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</w:t>
            </w:r>
            <w:r>
              <w:rPr>
                <w:color w:val="000000" w:themeColor="text1"/>
                <w:sz w:val="28"/>
                <w:szCs w:val="28"/>
              </w:rPr>
              <w:t>Слаломисты"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"Воротца"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«Меткой стрелок».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Раздел 5. Игры с прыжками </w:t>
            </w:r>
          </w:p>
        </w:tc>
        <w:tc>
          <w:tcPr>
            <w:tcW w:w="1418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при игре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Для чего человеку важно уметь прыгать.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Виды прыжков. 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упражнений с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длинной скакалкой 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Прыжки с места и с разбега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Раздел 6. Эстафеты</w:t>
            </w:r>
          </w:p>
        </w:tc>
        <w:tc>
          <w:tcPr>
            <w:tcW w:w="1418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при проведении эстафет.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Значение слова эстафета. Разбивание разными способами команд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на группы.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Беговые эстафеты.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с предметами (мячами, обручами, скакалками)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Эстафеты на развитие статистического и динамического равновесия.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rPr>
          <w:trHeight w:val="373"/>
        </w:trPr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 7. Народные игры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21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Материальная и духовная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игровая культура. Организация и проведение игр на праздниках.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"Горелки"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"Мишени".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"Русская лапта"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214" w:type="dxa"/>
            <w:vAlign w:val="center"/>
          </w:tcPr>
          <w:p w:rsidR="00ED2AD9" w:rsidRDefault="007274C9">
            <w:pPr>
              <w:pStyle w:val="a9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Подведение итогов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</w:t>
            </w:r>
            <w:proofErr w:type="spellStart"/>
            <w:r>
              <w:rPr>
                <w:sz w:val="28"/>
                <w:szCs w:val="28"/>
              </w:rPr>
              <w:t>Игромания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ED2AD9">
        <w:tc>
          <w:tcPr>
            <w:tcW w:w="675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14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2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D2AD9" w:rsidRDefault="007274C9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ED2AD9" w:rsidRDefault="00ED2AD9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</w:p>
    <w:p w:rsidR="00ED2AD9" w:rsidRDefault="007274C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класс (34 недели)1 час в неделю, 34 часа</w:t>
      </w:r>
    </w:p>
    <w:tbl>
      <w:tblPr>
        <w:tblStyle w:val="aa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9639"/>
        <w:gridCol w:w="1134"/>
        <w:gridCol w:w="993"/>
        <w:gridCol w:w="992"/>
        <w:gridCol w:w="1701"/>
      </w:tblGrid>
      <w:tr w:rsidR="00ED2AD9">
        <w:tc>
          <w:tcPr>
            <w:tcW w:w="675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</w:rPr>
              <w:t>заня</w:t>
            </w:r>
            <w:proofErr w:type="spellEnd"/>
          </w:p>
          <w:p w:rsidR="00ED2AD9" w:rsidRDefault="007274C9">
            <w:pPr>
              <w:pStyle w:val="ab"/>
              <w:tabs>
                <w:tab w:val="left" w:pos="-142"/>
              </w:tabs>
              <w:ind w:left="-142" w:right="-108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тия</w:t>
            </w:r>
            <w:proofErr w:type="spellEnd"/>
          </w:p>
        </w:tc>
        <w:tc>
          <w:tcPr>
            <w:tcW w:w="9639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3119" w:type="dxa"/>
            <w:gridSpan w:val="3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vMerge w:val="restart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ED2AD9">
        <w:tc>
          <w:tcPr>
            <w:tcW w:w="675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shd w:val="clear" w:color="auto" w:fill="F7F7F6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Введение.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Инструктаж по технике безопасности во время проведения занятий по ОФП и  физической культуре. Гигиенические требования к подбору спортивной одежды и обуви. 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1.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с бегом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Правила безопасного поведения при проведении игр с </w:t>
            </w:r>
            <w:r>
              <w:rPr>
                <w:color w:val="000000" w:themeColor="text1"/>
                <w:sz w:val="28"/>
                <w:szCs w:val="28"/>
              </w:rPr>
              <w:t>бегом. Значение утренней гимнастики. Комплекс утренней гимнастики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rPr>
          <w:trHeight w:val="538"/>
        </w:trPr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для укрепления мышц ног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на месте и в движении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предметами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Бег на короткие дистанции. Челночный бег 3х10м.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Игры малой подвижности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Правила техники безопасности. Знакомство с играми на внимательность.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Упражнения для формирования правильной осанки, укрепления мышечного корсета.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Упражнения для исправления нарушений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осанки и плоскостопия. 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Игры на внимательность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Раздел 3. Игры с мячом.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Правила техники безопасности при игре с мячом. Правила безопасного поведения с мячом в местах проведения подвижных игр. Способы передачи мяча; переброска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мячей друг другу в шеренгах.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малыми мячами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большими мячами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Укрепление основных мышечных групп: мышц рук и плечевого пояса. 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набивными мячами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Раздел 4. 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Зимние забавы</w:t>
            </w:r>
          </w:p>
        </w:tc>
        <w:tc>
          <w:tcPr>
            <w:tcW w:w="1134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зимой. Правила безопасного поведения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при катании на лыжах, санках.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Повторение попеременного </w:t>
            </w: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двухшажного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хода, поворота в движении и торможение.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176"/>
              </w:tabs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«Быстрый лыжник»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Игра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«Снежком по мячу»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Игра "Слаломисты"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Игра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«Кто дальше» (на лыжах).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«Меткой стрелок».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Раздел 5. Игры с прыжками 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безопасности при игре с прыжками.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Профилактика детского травматизма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упражнений с длинной скакалкой 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Комплекс ОРУ с короткими скакалками 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Прыжки с места и с разбега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Раздел 6. Эстафеты</w:t>
            </w:r>
          </w:p>
        </w:tc>
        <w:tc>
          <w:tcPr>
            <w:tcW w:w="1134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безопасного поведения при проведении эстафет.</w:t>
            </w:r>
          </w:p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Разбивание разными способами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команд на группы. Считалки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Беговые эстафеты.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Эстафета с предметами (мячами, обручами, скакалками)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Эстафета с лазанием и </w:t>
            </w: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перелезанием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, линейная с прыжками, с бегом вокруг гимнастической скамейки, «веревочка под ногами»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ED2AD9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ED2AD9">
        <w:trPr>
          <w:trHeight w:val="373"/>
        </w:trPr>
        <w:tc>
          <w:tcPr>
            <w:tcW w:w="675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Раздел 7. Народные игры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639" w:type="dxa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Традиционные народные праздники. Календарные народные праздники. Классификация народных игр.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"Коршун"</w:t>
            </w: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Разучивание народных игр. Игра "Бабки".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Игра "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Русская лапта"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</w:rPr>
            </w:pPr>
          </w:p>
        </w:tc>
      </w:tr>
      <w:tr w:rsidR="00ED2AD9">
        <w:tc>
          <w:tcPr>
            <w:tcW w:w="675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639" w:type="dxa"/>
            <w:vAlign w:val="center"/>
          </w:tcPr>
          <w:p w:rsidR="00ED2AD9" w:rsidRDefault="007274C9">
            <w:pPr>
              <w:pStyle w:val="a9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3" w:type="dxa"/>
            <w:vAlign w:val="center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D2AD9" w:rsidRDefault="007274C9">
            <w:pPr>
              <w:pStyle w:val="ab"/>
              <w:tabs>
                <w:tab w:val="left" w:pos="-108"/>
              </w:tabs>
              <w:ind w:left="-108" w:right="-108"/>
              <w:jc w:val="center"/>
              <w:rPr>
                <w:sz w:val="28"/>
              </w:rPr>
            </w:pPr>
            <w:r>
              <w:rPr>
                <w:sz w:val="28"/>
              </w:rPr>
              <w:t>Праздник «</w:t>
            </w:r>
            <w:proofErr w:type="spellStart"/>
            <w:r>
              <w:rPr>
                <w:sz w:val="28"/>
              </w:rPr>
              <w:t>Игромания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ED2AD9">
        <w:tc>
          <w:tcPr>
            <w:tcW w:w="675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</w:rPr>
            </w:pPr>
          </w:p>
        </w:tc>
        <w:tc>
          <w:tcPr>
            <w:tcW w:w="9639" w:type="dxa"/>
          </w:tcPr>
          <w:p w:rsidR="00ED2AD9" w:rsidRDefault="007274C9">
            <w:pPr>
              <w:pStyle w:val="a9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993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D2AD9" w:rsidRDefault="007274C9">
            <w:pPr>
              <w:pStyle w:val="ab"/>
              <w:tabs>
                <w:tab w:val="left" w:pos="0"/>
              </w:tabs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701" w:type="dxa"/>
          </w:tcPr>
          <w:p w:rsidR="00ED2AD9" w:rsidRDefault="00ED2AD9">
            <w:pPr>
              <w:pStyle w:val="ab"/>
              <w:tabs>
                <w:tab w:val="left" w:pos="0"/>
              </w:tabs>
              <w:ind w:left="0"/>
              <w:jc w:val="center"/>
              <w:rPr>
                <w:b/>
                <w:sz w:val="28"/>
              </w:rPr>
            </w:pPr>
          </w:p>
        </w:tc>
      </w:tr>
    </w:tbl>
    <w:p w:rsidR="00ED2AD9" w:rsidRDefault="00ED2AD9">
      <w:pPr>
        <w:pStyle w:val="a9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D2AD9" w:rsidRDefault="00ED2AD9">
      <w:pPr>
        <w:pStyle w:val="ab"/>
        <w:tabs>
          <w:tab w:val="left" w:pos="0"/>
        </w:tabs>
        <w:spacing w:line="360" w:lineRule="auto"/>
        <w:ind w:left="0"/>
        <w:jc w:val="center"/>
        <w:rPr>
          <w:b/>
          <w:sz w:val="28"/>
        </w:rPr>
      </w:pPr>
    </w:p>
    <w:sectPr w:rsidR="00ED2AD9">
      <w:pgSz w:w="16838" w:h="11906" w:orient="landscape"/>
      <w:pgMar w:top="0" w:right="820" w:bottom="142" w:left="851" w:header="709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4C9" w:rsidRDefault="007274C9">
      <w:r>
        <w:separator/>
      </w:r>
    </w:p>
  </w:endnote>
  <w:endnote w:type="continuationSeparator" w:id="0">
    <w:p w:rsidR="007274C9" w:rsidRDefault="00727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005514"/>
      <w:docPartObj>
        <w:docPartGallery w:val="AutoText"/>
      </w:docPartObj>
    </w:sdtPr>
    <w:sdtEndPr/>
    <w:sdtContent>
      <w:p w:rsidR="00ED2AD9" w:rsidRDefault="007274C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61C9">
          <w:rPr>
            <w:noProof/>
          </w:rPr>
          <w:t>31</w:t>
        </w:r>
        <w:r>
          <w:fldChar w:fldCharType="end"/>
        </w:r>
      </w:p>
    </w:sdtContent>
  </w:sdt>
  <w:p w:rsidR="00ED2AD9" w:rsidRDefault="00ED2A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4C9" w:rsidRDefault="007274C9">
      <w:r>
        <w:separator/>
      </w:r>
    </w:p>
  </w:footnote>
  <w:footnote w:type="continuationSeparator" w:id="0">
    <w:p w:rsidR="007274C9" w:rsidRDefault="00727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B6CCB"/>
    <w:multiLevelType w:val="multilevel"/>
    <w:tmpl w:val="15FB6CCB"/>
    <w:lvl w:ilvl="0">
      <w:start w:val="1"/>
      <w:numFmt w:val="decimal"/>
      <w:lvlText w:val="%1."/>
      <w:lvlJc w:val="left"/>
      <w:pPr>
        <w:tabs>
          <w:tab w:val="left" w:pos="851"/>
        </w:tabs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6CEF61B6"/>
    <w:multiLevelType w:val="multilevel"/>
    <w:tmpl w:val="6CEF61B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EA37962"/>
    <w:multiLevelType w:val="multilevel"/>
    <w:tmpl w:val="7EA379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625" w:hanging="118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A1"/>
    <w:rsid w:val="00042DB7"/>
    <w:rsid w:val="00055DFB"/>
    <w:rsid w:val="000661BD"/>
    <w:rsid w:val="00097715"/>
    <w:rsid w:val="000A633E"/>
    <w:rsid w:val="000D761F"/>
    <w:rsid w:val="000E7A62"/>
    <w:rsid w:val="00107292"/>
    <w:rsid w:val="00117F68"/>
    <w:rsid w:val="00137EC5"/>
    <w:rsid w:val="00140666"/>
    <w:rsid w:val="00144A58"/>
    <w:rsid w:val="00155A4F"/>
    <w:rsid w:val="00155F22"/>
    <w:rsid w:val="00161A17"/>
    <w:rsid w:val="00193029"/>
    <w:rsid w:val="001B07ED"/>
    <w:rsid w:val="001C3116"/>
    <w:rsid w:val="001D2392"/>
    <w:rsid w:val="001E1A76"/>
    <w:rsid w:val="001F3193"/>
    <w:rsid w:val="00230C14"/>
    <w:rsid w:val="00242CE2"/>
    <w:rsid w:val="002969C7"/>
    <w:rsid w:val="002C081D"/>
    <w:rsid w:val="00302CC1"/>
    <w:rsid w:val="003116DE"/>
    <w:rsid w:val="00317530"/>
    <w:rsid w:val="00321E05"/>
    <w:rsid w:val="00334058"/>
    <w:rsid w:val="00343FB6"/>
    <w:rsid w:val="003452B9"/>
    <w:rsid w:val="00373A1E"/>
    <w:rsid w:val="0038086F"/>
    <w:rsid w:val="003A70B9"/>
    <w:rsid w:val="003E1520"/>
    <w:rsid w:val="00404DCF"/>
    <w:rsid w:val="004A0270"/>
    <w:rsid w:val="004D1925"/>
    <w:rsid w:val="004D6E22"/>
    <w:rsid w:val="004E5BC0"/>
    <w:rsid w:val="0050564E"/>
    <w:rsid w:val="00521C71"/>
    <w:rsid w:val="00530736"/>
    <w:rsid w:val="00560CE8"/>
    <w:rsid w:val="0056172F"/>
    <w:rsid w:val="005A18B7"/>
    <w:rsid w:val="005D6416"/>
    <w:rsid w:val="005E5E10"/>
    <w:rsid w:val="00607884"/>
    <w:rsid w:val="006261C9"/>
    <w:rsid w:val="006D0494"/>
    <w:rsid w:val="00717873"/>
    <w:rsid w:val="007274C9"/>
    <w:rsid w:val="0073497F"/>
    <w:rsid w:val="00745FFE"/>
    <w:rsid w:val="0077115A"/>
    <w:rsid w:val="00792A84"/>
    <w:rsid w:val="007970CD"/>
    <w:rsid w:val="007A31C8"/>
    <w:rsid w:val="007A6D44"/>
    <w:rsid w:val="007E7E1B"/>
    <w:rsid w:val="00875F8D"/>
    <w:rsid w:val="00894C7A"/>
    <w:rsid w:val="009321B4"/>
    <w:rsid w:val="00943C07"/>
    <w:rsid w:val="00962F36"/>
    <w:rsid w:val="00972415"/>
    <w:rsid w:val="009746AF"/>
    <w:rsid w:val="00996154"/>
    <w:rsid w:val="00A0221D"/>
    <w:rsid w:val="00A0385B"/>
    <w:rsid w:val="00A169DA"/>
    <w:rsid w:val="00A8715C"/>
    <w:rsid w:val="00AA715C"/>
    <w:rsid w:val="00AD25E2"/>
    <w:rsid w:val="00B25B5D"/>
    <w:rsid w:val="00B40997"/>
    <w:rsid w:val="00B51FEE"/>
    <w:rsid w:val="00C15E09"/>
    <w:rsid w:val="00C46412"/>
    <w:rsid w:val="00CD14EE"/>
    <w:rsid w:val="00CD77D2"/>
    <w:rsid w:val="00CF6273"/>
    <w:rsid w:val="00D21166"/>
    <w:rsid w:val="00D80A47"/>
    <w:rsid w:val="00DC0BDD"/>
    <w:rsid w:val="00E01719"/>
    <w:rsid w:val="00E0496D"/>
    <w:rsid w:val="00E05719"/>
    <w:rsid w:val="00E11132"/>
    <w:rsid w:val="00E4351F"/>
    <w:rsid w:val="00E44535"/>
    <w:rsid w:val="00E71558"/>
    <w:rsid w:val="00E737DF"/>
    <w:rsid w:val="00E91913"/>
    <w:rsid w:val="00E93074"/>
    <w:rsid w:val="00ED2AD9"/>
    <w:rsid w:val="00EF0B76"/>
    <w:rsid w:val="00F01590"/>
    <w:rsid w:val="00F05D85"/>
    <w:rsid w:val="00F3168C"/>
    <w:rsid w:val="00F43E85"/>
    <w:rsid w:val="00F4530A"/>
    <w:rsid w:val="00F52317"/>
    <w:rsid w:val="00F534FC"/>
    <w:rsid w:val="00F666E0"/>
    <w:rsid w:val="00F705A1"/>
    <w:rsid w:val="00FC595D"/>
    <w:rsid w:val="464F6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a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2">
    <w:name w:val="Основной текст 2 Знак"/>
    <w:basedOn w:val="a0"/>
    <w:link w:val="21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a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2">
    <w:name w:val="Основной текст 2 Знак"/>
    <w:basedOn w:val="a0"/>
    <w:link w:val="21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28784-887C-41A8-833C-B5A2070A1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5499</Words>
  <Characters>31345</Characters>
  <Application>Microsoft Office Word</Application>
  <DocSecurity>0</DocSecurity>
  <Lines>261</Lines>
  <Paragraphs>73</Paragraphs>
  <ScaleCrop>false</ScaleCrop>
  <Company>SPecialiST RePack</Company>
  <LinksUpToDate>false</LinksUpToDate>
  <CharactersWithSpaces>36771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Хадижат</cp:lastModifiedBy>
  <cp:revision>12</cp:revision>
  <cp:lastPrinted>2023-09-30T19:41:00Z</cp:lastPrinted>
  <dcterms:created xsi:type="dcterms:W3CDTF">2019-10-15T11:36:00Z</dcterms:created>
  <dcterms:modified xsi:type="dcterms:W3CDTF">2023-11-19T21:56:00Z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04F779C4EA9C4E6195E9F980222127F9_12</vt:lpwstr>
  </property>
</Properties>
</file>