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4CE" w:rsidRDefault="00C704CE">
      <w:pPr>
        <w:spacing w:after="0"/>
        <w:ind w:left="120"/>
      </w:pPr>
    </w:p>
    <w:p w:rsidR="00C704CE" w:rsidRDefault="00557840">
      <w:pPr>
        <w:sectPr w:rsidR="00C704CE">
          <w:pgSz w:w="11906" w:h="16383"/>
          <w:pgMar w:top="1134" w:right="850" w:bottom="1134" w:left="1701" w:header="720" w:footer="720" w:gutter="0"/>
          <w:cols w:space="720"/>
        </w:sectPr>
      </w:pPr>
      <w:r w:rsidRPr="00557840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611.4pt" o:ole="">
            <v:imagedata r:id="rId6" o:title=""/>
          </v:shape>
          <o:OLEObject Type="Embed" ProgID="Acrobat.Document.DC" ShapeID="_x0000_i1025" DrawAspect="Content" ObjectID="_1762340519" r:id="rId7"/>
        </w:object>
      </w:r>
      <w:bookmarkStart w:id="0" w:name="_GoBack"/>
      <w:bookmarkEnd w:id="0"/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биологии на уровне основного общего образования составлена на основе </w:t>
      </w:r>
      <w:r>
        <w:rPr>
          <w:rFonts w:ascii="Times New Roman" w:hAnsi="Times New Roman"/>
          <w:sz w:val="28"/>
        </w:rPr>
        <w:t>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биологии направлена на формирование естественно-научной грамотности</w:t>
      </w:r>
      <w:r>
        <w:rPr>
          <w:rFonts w:ascii="Times New Roman" w:hAnsi="Times New Roman"/>
          <w:sz w:val="28"/>
        </w:rPr>
        <w:t xml:space="preserve"> обучающихся и организацию изучения биологии на деятельностной основе.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обучения, а также реализация меж</w:t>
      </w:r>
      <w:r>
        <w:rPr>
          <w:rFonts w:ascii="Times New Roman" w:hAnsi="Times New Roman"/>
          <w:sz w:val="28"/>
        </w:rPr>
        <w:t xml:space="preserve">предметных связей естественно-научных учебных предметов на уровне основного общего образования.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программе по биологии определяются основные цели изучения биологии на уровне основного общего образования, планируемые результаты освоения программы по биоло</w:t>
      </w:r>
      <w:r>
        <w:rPr>
          <w:rFonts w:ascii="Times New Roman" w:hAnsi="Times New Roman"/>
          <w:sz w:val="28"/>
        </w:rPr>
        <w:t>гии: личностные, метапредметные, предметные. Предметные планируемые результаты даны для каждого года изучения биологии.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Биология развивает представления о познаваемости живой природы и методах её познания, позволяет сформировать систему научных знаний о жи</w:t>
      </w:r>
      <w:r>
        <w:rPr>
          <w:rFonts w:ascii="Times New Roman" w:hAnsi="Times New Roman"/>
          <w:sz w:val="28"/>
        </w:rPr>
        <w:t>вых системах, умения их получать, присваивать и применять в жизненных ситуациях.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Биологическая подготовка 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</w:t>
      </w:r>
      <w:r>
        <w:rPr>
          <w:rFonts w:ascii="Times New Roman" w:hAnsi="Times New Roman"/>
          <w:sz w:val="28"/>
        </w:rPr>
        <w:t xml:space="preserve"> жизни.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Целями изучения биологии на уровне основного общего образования являются: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системы знаний о признаках и процессах жизнедеятельности биологических систем разного уровня организации;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формирование системы знаний об особенностях строения, </w:t>
      </w:r>
      <w:r>
        <w:rPr>
          <w:rFonts w:ascii="Times New Roman" w:hAnsi="Times New Roman"/>
          <w:sz w:val="28"/>
        </w:rPr>
        <w:t>жизнедеятельности организма человека, условиях сохранения его здоровья;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умений применять методы биологической науки для изучения биологических систем, в том числе организма человека;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умений использовать информацию о современных до</w:t>
      </w:r>
      <w:r>
        <w:rPr>
          <w:rFonts w:ascii="Times New Roman" w:hAnsi="Times New Roman"/>
          <w:sz w:val="28"/>
        </w:rPr>
        <w:t>стижениях в области биологии для объяснения процессов и явлений живой природы и жизнедеятельности собственного организма;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формирование умений объяснять роль биологии в практической деятельности людей, значение биологического разнообразия для сохранения био</w:t>
      </w:r>
      <w:r>
        <w:rPr>
          <w:rFonts w:ascii="Times New Roman" w:hAnsi="Times New Roman"/>
          <w:sz w:val="28"/>
        </w:rPr>
        <w:t>сферы, последствия деятельности человека в природе;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экологической культуры в целях сохранения собственного здоровья и охраны окружающей среды.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Достижение целей программы по биологии обеспечивается решением следующих задач: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приобретение обучающ</w:t>
      </w:r>
      <w:r>
        <w:rPr>
          <w:rFonts w:ascii="Times New Roman" w:hAnsi="Times New Roman"/>
          <w:sz w:val="28"/>
        </w:rPr>
        <w:t>имися знаний о живой природе, закономерностях строения, жизнедеятельности и средообразующей роли организмов, человеке как биосоциальном существе, о роли биологической науки в практической деятельности людей;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умениями проводить исследования с испо</w:t>
      </w:r>
      <w:r>
        <w:rPr>
          <w:rFonts w:ascii="Times New Roman" w:hAnsi="Times New Roman"/>
          <w:sz w:val="28"/>
        </w:rPr>
        <w:t>льзованием биологического оборудования и наблюдения за состоянием собственного организма;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воспитание биологич</w:t>
      </w:r>
      <w:r>
        <w:rPr>
          <w:rFonts w:ascii="Times New Roman" w:hAnsi="Times New Roman"/>
          <w:sz w:val="28"/>
        </w:rPr>
        <w:t>ески и экологически грамотной личности, готовой к сохранению собственного здоровья и охраны окружающей среды.</w:t>
      </w:r>
    </w:p>
    <w:p w:rsidR="00C704CE" w:rsidRDefault="00A25BC7">
      <w:pPr>
        <w:spacing w:after="0"/>
        <w:ind w:firstLine="600"/>
        <w:jc w:val="both"/>
      </w:pPr>
      <w:bookmarkStart w:id="1" w:name="3b562cd9-1b1f-4c62-99a2-3c330cdcc105"/>
      <w:bookmarkEnd w:id="1"/>
      <w:r>
        <w:rPr>
          <w:rFonts w:ascii="Times New Roman" w:hAnsi="Times New Roman"/>
          <w:sz w:val="28"/>
        </w:rPr>
        <w:t>Общее число часов, отведенных для изучения биологии, составляет 238 часов: в 5 классе – 34 часа (1 час в неделю), в 6 классе – 34 часа (1 час в не</w:t>
      </w:r>
      <w:r>
        <w:rPr>
          <w:rFonts w:ascii="Times New Roman" w:hAnsi="Times New Roman"/>
          <w:sz w:val="28"/>
        </w:rPr>
        <w:t>делю), в 7 классе – 34 часа (1 час в неделю), в 8 классе – 68 часов (2 часа в неделю), в 9 классе – 68 часов (2 часа в неделю).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Предлагаемый в программе по биологии перечень лабораторных и практических работ является рекомендательным, учитель делает выбор </w:t>
      </w:r>
      <w:r>
        <w:rPr>
          <w:rFonts w:ascii="Times New Roman" w:hAnsi="Times New Roman"/>
          <w:sz w:val="28"/>
        </w:rPr>
        <w:t>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биологии.</w:t>
      </w:r>
    </w:p>
    <w:p w:rsidR="00C704CE" w:rsidRDefault="00C704CE">
      <w:pPr>
        <w:sectPr w:rsidR="00C704CE">
          <w:pgSz w:w="11906" w:h="16383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5 КЛАСС</w:t>
      </w:r>
    </w:p>
    <w:p w:rsidR="00C704CE" w:rsidRDefault="00A25BC7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Биология – наука о живой п</w:t>
      </w:r>
      <w:r>
        <w:rPr>
          <w:rFonts w:ascii="Times New Roman" w:hAnsi="Times New Roman"/>
          <w:b/>
          <w:sz w:val="28"/>
        </w:rPr>
        <w:t>рироде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неживая природа – единое целое.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Биология – система наук о живой природе. Основные </w:t>
      </w:r>
      <w:r>
        <w:rPr>
          <w:rFonts w:ascii="Times New Roman" w:hAnsi="Times New Roman"/>
          <w:sz w:val="28"/>
        </w:rPr>
        <w:t>разделы биологии (ботаника, зоология, экология, цитология, анатомия, физиология и другие разделы). Профессии, связанные с биологией: врач, ветеринар, психолог, агроном, животновод и другие (4–5 профессий). Связь биологии с другими науками (математика, геог</w:t>
      </w:r>
      <w:r>
        <w:rPr>
          <w:rFonts w:ascii="Times New Roman" w:hAnsi="Times New Roman"/>
          <w:sz w:val="28"/>
        </w:rPr>
        <w:t>рафия и другие науки). Роль биологии в познании окружающего мира и практической деятельности современного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Кабинет биологии. Правила поведения и работы в кабинете с биологическими приборами и инструментами.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Биологические термины, понятия, символы.</w:t>
      </w:r>
      <w:r>
        <w:rPr>
          <w:rFonts w:ascii="Times New Roman" w:hAnsi="Times New Roman"/>
          <w:sz w:val="28"/>
        </w:rPr>
        <w:t xml:space="preserve"> Источники биологических знаний. Поиск информации с использованием различных источников (научно-популярная литература, справочники, Интернет).</w:t>
      </w:r>
    </w:p>
    <w:p w:rsidR="00C704CE" w:rsidRDefault="00A25BC7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Методы изучения живой природы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Научные методы изучения живой природы: наблюдение, эксперимент, описание, измерени</w:t>
      </w:r>
      <w:r>
        <w:rPr>
          <w:rFonts w:ascii="Times New Roman" w:hAnsi="Times New Roman"/>
          <w:sz w:val="28"/>
        </w:rPr>
        <w:t>е, классификация. Правила работы с увеличительными приборами.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Метод описания в биологии (наглядный, словесный, схематический). Метод измерения (инструменты измерения). Наблюдение и эксперимент как ведущие методы биологии.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лабораторного оборудования: термометры, весы, чашки Петри, пробирки, мензурки. Правила работы с оборудованием в школьном кабинете.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Ознакомление с устройством лупы, светового микроскопа, правила работы с ними.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Ознакомление с растительными и животн</w:t>
      </w:r>
      <w:r>
        <w:rPr>
          <w:rFonts w:ascii="Times New Roman" w:hAnsi="Times New Roman"/>
          <w:sz w:val="28"/>
        </w:rPr>
        <w:t>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Экскурсии или видеоэкскурсии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методами изучения живой природы – наблюдением и экспериментом.</w:t>
      </w:r>
    </w:p>
    <w:p w:rsidR="00C704CE" w:rsidRDefault="00A25BC7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Организ</w:t>
      </w:r>
      <w:r>
        <w:rPr>
          <w:rFonts w:ascii="Times New Roman" w:hAnsi="Times New Roman"/>
          <w:b/>
          <w:sz w:val="28"/>
        </w:rPr>
        <w:t>мы – тела живой природы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Понятие об организме. Доядерные и ядерные организмы. Клетка и её открытие. Клеточное строение организмов. Цитология – наука о клетке. Клетка – наименьшая единица строения и жизнедеятельности организмов. Устройство увеличительных при</w:t>
      </w:r>
      <w:r>
        <w:rPr>
          <w:rFonts w:ascii="Times New Roman" w:hAnsi="Times New Roman"/>
          <w:sz w:val="28"/>
        </w:rPr>
        <w:t>боров: лупы и микроскопа.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Строение клетки под световым микроскопом: клеточная оболочка, цитоплазма, ядро.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Одноклеточные и многоклеточные организмы. Клетки, ткани, органы, системы органов.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Жизнедеятельность организмов. Особенности строения и процессов жизне</w:t>
      </w:r>
      <w:r>
        <w:rPr>
          <w:rFonts w:ascii="Times New Roman" w:hAnsi="Times New Roman"/>
          <w:sz w:val="28"/>
        </w:rPr>
        <w:t>деятельности у растений, животных, бактерий и грибов.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Свойства организмов: питание, дыхание, выделение, движение, размножение, развитие, раздражимость, приспособленность. Организм – единое целое.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Разнообразие организмов и их классификация (таксоны в биолог</w:t>
      </w:r>
      <w:r>
        <w:rPr>
          <w:rFonts w:ascii="Times New Roman" w:hAnsi="Times New Roman"/>
          <w:sz w:val="28"/>
        </w:rPr>
        <w:t>ии: царства, типы (отделы), классы, отряды (порядки), семейства, роды, виды. Бактерии и вирусы как формы жизни. Значение бактерий и вирусов в природе и в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клеток кожицы чешуи лука под лупой и микро</w:t>
      </w:r>
      <w:r>
        <w:rPr>
          <w:rFonts w:ascii="Times New Roman" w:hAnsi="Times New Roman"/>
          <w:sz w:val="28"/>
        </w:rPr>
        <w:t>скопом (на примере самостоятельно приготовленного микропрепарата).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Ознакомление с принципами систематики организмов.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потреблением воды растением.</w:t>
      </w:r>
    </w:p>
    <w:p w:rsidR="00C704CE" w:rsidRDefault="00A25BC7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Организмы и среда обитания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Понятие о среде обитания. Водная, наземно-воздушная, почвенная, </w:t>
      </w:r>
      <w:r>
        <w:rPr>
          <w:rFonts w:ascii="Times New Roman" w:hAnsi="Times New Roman"/>
          <w:sz w:val="28"/>
        </w:rPr>
        <w:t>внутриорганизменная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приспособлений организмо</w:t>
      </w:r>
      <w:r>
        <w:rPr>
          <w:rFonts w:ascii="Times New Roman" w:hAnsi="Times New Roman"/>
          <w:sz w:val="28"/>
        </w:rPr>
        <w:t>в к среде обитания (на конкретных примерах).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Экскурсии или видеоэкскурсии.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Растительный и животный мир родного края (краеведение).</w:t>
      </w:r>
    </w:p>
    <w:p w:rsidR="00C704CE" w:rsidRDefault="00A25BC7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Природные сообщества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о природном сообществе. Взаимосвязи организмов в природных сообществах. Пищевые связи в сообщес</w:t>
      </w:r>
      <w:r>
        <w:rPr>
          <w:rFonts w:ascii="Times New Roman" w:hAnsi="Times New Roman"/>
          <w:sz w:val="28"/>
        </w:rPr>
        <w:t>твах. Пищевые звенья, цепи и сети питания. Производители, потребители и разрушители органических веществ в природных сообществах. Примеры природных сообществ (лес, пруд, озеро и другие природные сообщества).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Искусственные сообщества, их отличительные призн</w:t>
      </w:r>
      <w:r>
        <w:rPr>
          <w:rFonts w:ascii="Times New Roman" w:hAnsi="Times New Roman"/>
          <w:sz w:val="28"/>
        </w:rPr>
        <w:t>аки от природных сообществ. Причины неустойчивости искусственных сообществ. Роль искусственных сообществ в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Природные зоны Земли, их обитатели. Флора и фауна природных зон. Ландшафты: природные и культурные.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</w:t>
      </w:r>
      <w:r>
        <w:rPr>
          <w:rFonts w:ascii="Times New Roman" w:hAnsi="Times New Roman"/>
          <w:b/>
          <w:i/>
          <w:sz w:val="28"/>
        </w:rPr>
        <w:t>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искусственных сообществ и их обитателей (на примере аквариума и других искусственных сообществ).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Экскурсии или видеоэкскурсии.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природных сообществ (на примере леса, озера, пруда, луга и других природных сообществ.).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сезонных я</w:t>
      </w:r>
      <w:r>
        <w:rPr>
          <w:rFonts w:ascii="Times New Roman" w:hAnsi="Times New Roman"/>
          <w:sz w:val="28"/>
        </w:rPr>
        <w:t>влений в жизни природных сообществ.</w:t>
      </w:r>
    </w:p>
    <w:p w:rsidR="00C704CE" w:rsidRDefault="00A25BC7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Живая природа и человек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Изменения в природе в связи с развитием сельского хозяйства, производства и ростом численности населения. Влияние человека на живую природу в ходе истории. Глобальные экологические проблемы. Загр</w:t>
      </w:r>
      <w:r>
        <w:rPr>
          <w:rFonts w:ascii="Times New Roman" w:hAnsi="Times New Roman"/>
          <w:sz w:val="28"/>
        </w:rPr>
        <w:t>язнение воздушной и водной оболочек Земли, потери почв, их предотвращение. Пути сохранения биологического разнообразия. Охраняемые территории (заповедники, заказники, национальные парки, памятники природы). Красная книга Российской Федерации. Осознание жиз</w:t>
      </w:r>
      <w:r>
        <w:rPr>
          <w:rFonts w:ascii="Times New Roman" w:hAnsi="Times New Roman"/>
          <w:sz w:val="28"/>
        </w:rPr>
        <w:t>ни как великой ценности.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Проведение акции по уборке мусора в ближайшем лесу, парке, сквере или на пришкольной территории.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6 КЛАСС</w:t>
      </w:r>
    </w:p>
    <w:p w:rsidR="00C704CE" w:rsidRDefault="00A25BC7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Растительный организм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Ботаника – наука о растениях. Разделы ботаники. Связь ботаники с другими науками </w:t>
      </w:r>
      <w:r>
        <w:rPr>
          <w:rFonts w:ascii="Times New Roman" w:hAnsi="Times New Roman"/>
          <w:sz w:val="28"/>
        </w:rPr>
        <w:t>и техникой. Общие признаки растений.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Растительная клетка. Изучение растительной клетки под световым микроскопом: клеточная оболочка, </w:t>
      </w:r>
      <w:r>
        <w:rPr>
          <w:rFonts w:ascii="Times New Roman" w:hAnsi="Times New Roman"/>
          <w:sz w:val="28"/>
        </w:rPr>
        <w:t>ядро, цитоплазма (пластиды, митохондрии, вакуоли с клеточным соком). Растительные ткани. Функции растительных тканей.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Органы и системы органов растений. Строение органов растительного организма, их роль и связь между собой.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</w:t>
      </w:r>
      <w:r>
        <w:rPr>
          <w:rFonts w:ascii="Times New Roman" w:hAnsi="Times New Roman"/>
          <w:b/>
          <w:i/>
          <w:sz w:val="28"/>
        </w:rPr>
        <w:t>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микроскопического строения листа водного растения элодеи.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Изучение строения растительных тканей (использование микропрепаратов).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внешнего строения травянистого цветкового растения (на живых или гербарных экземплярах растений): пастушь</w:t>
      </w:r>
      <w:r>
        <w:rPr>
          <w:rFonts w:ascii="Times New Roman" w:hAnsi="Times New Roman"/>
          <w:sz w:val="28"/>
        </w:rPr>
        <w:t>я сумка, редька дикая, лютик едкий и другие растения.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Обнаружение неорганических и органических веществ в растении.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Экскурсии или видеоэкскурсии.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Ознакомление в природе с цветковыми растениями.</w:t>
      </w:r>
    </w:p>
    <w:p w:rsidR="00C704CE" w:rsidRDefault="00A25BC7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Строение и многообразие покрытосеменных растений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Строение сем</w:t>
      </w:r>
      <w:r>
        <w:rPr>
          <w:rFonts w:ascii="Times New Roman" w:hAnsi="Times New Roman"/>
          <w:sz w:val="28"/>
        </w:rPr>
        <w:t xml:space="preserve">ян. Состав и строение семян.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корней и типы корневых систем. Видоизменения корней. Корень – орган почвенного (минерального) питания. Корни и корневые системы. Внешнее и внутреннее строение корня в связи с его функциями. Корневой чехлик. Зоны корня. Ко</w:t>
      </w:r>
      <w:r>
        <w:rPr>
          <w:rFonts w:ascii="Times New Roman" w:hAnsi="Times New Roman"/>
          <w:sz w:val="28"/>
        </w:rPr>
        <w:t xml:space="preserve">рневые волоски. Рост корня. Поглощение корнями воды и минеральных веществ, необходимых растению (корневое давление, осмос). Видоизменение корней.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Побег. Развитие побега из почки. Строение стебля. Внешнее и внутреннее строение листа. Видоизменения побегов:</w:t>
      </w:r>
      <w:r>
        <w:rPr>
          <w:rFonts w:ascii="Times New Roman" w:hAnsi="Times New Roman"/>
          <w:sz w:val="28"/>
        </w:rPr>
        <w:t xml:space="preserve"> корневище, клубень, луковица. Их строение, биологическое и хозяйственное значение. 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</w:t>
      </w:r>
      <w:r>
        <w:rPr>
          <w:rFonts w:ascii="Times New Roman" w:hAnsi="Times New Roman"/>
          <w:sz w:val="28"/>
        </w:rPr>
        <w:t>зи с его функциями (кожица и устьица, основная ткань листа, проводящие пучки). Лист – орган воздушного питания.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Строение и разнообразие цветков. Соцветия. Плоды. Типы плодов. Распространение плодов и семян в природе.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</w:t>
      </w:r>
      <w:r>
        <w:rPr>
          <w:rFonts w:ascii="Times New Roman" w:hAnsi="Times New Roman"/>
          <w:sz w:val="28"/>
        </w:rPr>
        <w:t>чение строения корневых систем (стержневой и мочковатой) на примере гербарных экземпляров или живых растений.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микропрепарата клеток корня.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Ознакомление с внешним строением листьев и листорасположением (на комнатных растениях).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строения </w:t>
      </w:r>
      <w:r>
        <w:rPr>
          <w:rFonts w:ascii="Times New Roman" w:hAnsi="Times New Roman"/>
          <w:sz w:val="28"/>
        </w:rPr>
        <w:t>вегетативных и генеративных почек (на примере сирени, тополя и других растений).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микроскопического строения листа (на готовых микропрепаратах).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Рассматривание микроскопического строения ветки дерева (на готовом микропрепарате).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строен</w:t>
      </w:r>
      <w:r>
        <w:rPr>
          <w:rFonts w:ascii="Times New Roman" w:hAnsi="Times New Roman"/>
          <w:sz w:val="28"/>
        </w:rPr>
        <w:t>ия корневища, клубня, луковицы.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Изучение строения цветков.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Ознакомление с различными типами соцветий.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строения семян двудольных растений.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строения семян однодольных растений.</w:t>
      </w:r>
    </w:p>
    <w:p w:rsidR="00C704CE" w:rsidRDefault="00A25BC7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Жизнедеятельность растительного организма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Обмен веществ у </w:t>
      </w:r>
      <w:r>
        <w:rPr>
          <w:rFonts w:ascii="Times New Roman" w:hAnsi="Times New Roman"/>
          <w:b/>
          <w:sz w:val="28"/>
        </w:rPr>
        <w:t>растений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Неорганические (вода, минеральные соли) и органические вещества (белки, жиры, углеводы, нуклеиновые кислоты, витамины и другие вещества) растения. Минеральное питание растений. Удобрения.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Питание растения.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Поглощение корнями воды и минеральных в</w:t>
      </w:r>
      <w:r>
        <w:rPr>
          <w:rFonts w:ascii="Times New Roman" w:hAnsi="Times New Roman"/>
          <w:sz w:val="28"/>
        </w:rPr>
        <w:t>еществ, необходимых растению (корневое давление, осмос). Почва, её плодородие. Значение обработки почвы (окучивание), внесения удобрений, прореживания проростков, полива для жизни культурных растений. Гидропоника.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Фотосинтез. Лист – орган воздушного питани</w:t>
      </w:r>
      <w:r>
        <w:rPr>
          <w:rFonts w:ascii="Times New Roman" w:hAnsi="Times New Roman"/>
          <w:sz w:val="28"/>
        </w:rPr>
        <w:t>я. Значение фотосинтеза в природе и в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Дыхание растения.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Дыхание корня. Рыхление почвы для улучшения дыхания корней. Условия, препятствующие дыханию корней. Лист как орган дыхания (устьичный аппарат). Поступление в лист атмосферного воздуха.</w:t>
      </w:r>
      <w:r>
        <w:rPr>
          <w:rFonts w:ascii="Times New Roman" w:hAnsi="Times New Roman"/>
          <w:sz w:val="28"/>
        </w:rPr>
        <w:t xml:space="preserve"> Сильная запылённость воздуха, как препятствие для дыхания листьев. 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Транспорт веществ в растении.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Связь клеточного ст</w:t>
      </w:r>
      <w:r>
        <w:rPr>
          <w:rFonts w:ascii="Times New Roman" w:hAnsi="Times New Roman"/>
          <w:sz w:val="28"/>
        </w:rPr>
        <w:t>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 Ро</w:t>
      </w:r>
      <w:r>
        <w:rPr>
          <w:rFonts w:ascii="Times New Roman" w:hAnsi="Times New Roman"/>
          <w:sz w:val="28"/>
        </w:rPr>
        <w:t>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 листья (транспирация). Регуляция испарения воды в растении. Влияние внешних условий на испарени</w:t>
      </w:r>
      <w:r>
        <w:rPr>
          <w:rFonts w:ascii="Times New Roman" w:hAnsi="Times New Roman"/>
          <w:sz w:val="28"/>
        </w:rPr>
        <w:t>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растений. Листопад.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Рост и развитие растения.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Прорастание семян. Условия прорастания семян. Подготовк</w:t>
      </w:r>
      <w:r>
        <w:rPr>
          <w:rFonts w:ascii="Times New Roman" w:hAnsi="Times New Roman"/>
          <w:sz w:val="28"/>
        </w:rPr>
        <w:t>а семян к посеву. Развитие проростков.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Образовательные ткани. Конус нарастания побега, рост кончика корня. Верхушечный и вставочный рост. Рост корня и стебля в толщину, камбий. Образование годичных колец у древесных растений. Влияние фитогормонов на рост р</w:t>
      </w:r>
      <w:r>
        <w:rPr>
          <w:rFonts w:ascii="Times New Roman" w:hAnsi="Times New Roman"/>
          <w:sz w:val="28"/>
        </w:rPr>
        <w:t>астения. Ростовые движения растений. Развитие побега из почки.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Размножение растений и его значение. Семенное (генеративное) размножение растений. Цветки и соцветия. Опыление. Перекрёстное опыление (ветром, животными, водой) и самоопыление. Двойное оплодотв</w:t>
      </w:r>
      <w:r>
        <w:rPr>
          <w:rFonts w:ascii="Times New Roman" w:hAnsi="Times New Roman"/>
          <w:sz w:val="28"/>
        </w:rPr>
        <w:t>орение. Наследование признаков обоих растений.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Вегетативное размножение цветковых растений в природе. Вегетативное размножение культурных растений. Клоны. Сохранение признаков материнского растения. Хозяйственное значение вегетативного размножения.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</w:t>
      </w:r>
      <w:r>
        <w:rPr>
          <w:rFonts w:ascii="Times New Roman" w:hAnsi="Times New Roman"/>
          <w:b/>
          <w:i/>
          <w:sz w:val="28"/>
        </w:rPr>
        <w:t>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за ростом корня.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ростом побега.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возраста дерева по спилу.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передвижения воды и минеральных веществ по древесине.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процесса выделения кислорода на свету аквариумными расте</w:t>
      </w:r>
      <w:r>
        <w:rPr>
          <w:rFonts w:ascii="Times New Roman" w:hAnsi="Times New Roman"/>
          <w:sz w:val="28"/>
        </w:rPr>
        <w:t>ниями.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роли рыхления для дыхания корней.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сенполия, бегония, сансевьера и другие растения).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</w:t>
      </w:r>
      <w:r>
        <w:rPr>
          <w:rFonts w:ascii="Times New Roman" w:hAnsi="Times New Roman"/>
          <w:sz w:val="28"/>
        </w:rPr>
        <w:t>еделение всхожести семян культурных растений и посев их в грунт.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ростом и развитием цветкового растения в комнатных условиях (на примере фасоли или посевного гороха).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условий прорастания семян.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7 КЛАСС</w:t>
      </w:r>
    </w:p>
    <w:p w:rsidR="00C704CE" w:rsidRDefault="00A25BC7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Систематические группы растений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Классификация растений. Вид как основная систематическая категория. Система растительного мира. Низшие, высшие споровые, высшие семенные растения. Основные таксоны (категории) систематики растений (царство, отдел, класс, по</w:t>
      </w:r>
      <w:r>
        <w:rPr>
          <w:rFonts w:ascii="Times New Roman" w:hAnsi="Times New Roman"/>
          <w:sz w:val="28"/>
        </w:rPr>
        <w:t>рядок, семейство, род, вид). История развития систематики, описание видов, открытие новых видов. Роль систематики в биологии.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Низшие растения. Водоросли. Общая характеристика водорослей. Одноклеточные и многоклеточные зелёные водоросли. Строение и </w:t>
      </w:r>
      <w:r>
        <w:rPr>
          <w:rFonts w:ascii="Times New Roman" w:hAnsi="Times New Roman"/>
          <w:sz w:val="28"/>
        </w:rPr>
        <w:lastRenderedPageBreak/>
        <w:t>жизнедея</w:t>
      </w:r>
      <w:r>
        <w:rPr>
          <w:rFonts w:ascii="Times New Roman" w:hAnsi="Times New Roman"/>
          <w:sz w:val="28"/>
        </w:rPr>
        <w:t>тельность зелёных водорослей. Размножение зелёных водорослей (бесполое и половое). Бурые и красные водоросли, их строение и жизнедеятельность. Значение водорослей в природе и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Высшие споровые растения. Моховидные (Мхи). Общая характеристика </w:t>
      </w:r>
      <w:r>
        <w:rPr>
          <w:rFonts w:ascii="Times New Roman" w:hAnsi="Times New Roman"/>
          <w:sz w:val="28"/>
        </w:rPr>
        <w:t>мхов. Строение и жизнедеятельность зелёных и сфагновых мхов. Приспособленность мхов к жизни на сильно увлажнённых почвах. Размножение мхов, цикл развития на примере зелёного мха кукушкин лён. Роль мхов в заболачивании почв и торфообразовании. Использование</w:t>
      </w:r>
      <w:r>
        <w:rPr>
          <w:rFonts w:ascii="Times New Roman" w:hAnsi="Times New Roman"/>
          <w:sz w:val="28"/>
        </w:rPr>
        <w:t xml:space="preserve"> торфа и продуктов его переработки в хозяйственной деятельности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Плауновидные (Плауны). Хвощевидные (Хвощи), Папоротниковидные (Папоротники). Общая характеристика. Усложнение строения папоротникообразных растений по сравнению с мхами. Особенности </w:t>
      </w:r>
      <w:r>
        <w:rPr>
          <w:rFonts w:ascii="Times New Roman" w:hAnsi="Times New Roman"/>
          <w:sz w:val="28"/>
        </w:rPr>
        <w:t>строения и жизнедеятельности плаунов, хвощей и папоротников. Размножение папоротникообразных. Цикл развития папоротника. Роль древних папоротникообразных в образовании каменного угля. Значение папоротникообразных в природе и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Высшие семенные</w:t>
      </w:r>
      <w:r>
        <w:rPr>
          <w:rFonts w:ascii="Times New Roman" w:hAnsi="Times New Roman"/>
          <w:sz w:val="28"/>
        </w:rPr>
        <w:t xml:space="preserve"> растения. Голосеменные. Общая характеристика. Хвойные растения, их разнообразие. Строение и жизнедеятельность хвойных. Размножение хвойных, цикл развития на примере сосны. Значение хвойных растений в природе и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Покрытосеменные (цветковые) р</w:t>
      </w:r>
      <w:r>
        <w:rPr>
          <w:rFonts w:ascii="Times New Roman" w:hAnsi="Times New Roman"/>
          <w:sz w:val="28"/>
        </w:rPr>
        <w:t>астения. 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 Классификация покрытосеменных растений: класс Двудольные и класс Однодольные. Признаки классо</w:t>
      </w:r>
      <w:r>
        <w:rPr>
          <w:rFonts w:ascii="Times New Roman" w:hAnsi="Times New Roman"/>
          <w:sz w:val="28"/>
        </w:rPr>
        <w:t>в. Цикл развития покрытосеменного растения.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Семейства покрытосеменных (цветковых) растений (изучаются три семейства растений по выбору учителя с учётом местных условий, при этом возможно изучать семейства, не вошедшие в перечень, если они являются наиболее</w:t>
      </w:r>
      <w:r>
        <w:rPr>
          <w:rFonts w:ascii="Times New Roman" w:hAnsi="Times New Roman"/>
          <w:sz w:val="28"/>
        </w:rPr>
        <w:t xml:space="preserve"> распространёнными в данном регионе). Характерные признаки семейств класса Двудольные (Крестоцветные, или Капустные, Розоцветные, или Розовые, Мотыльковые, или Бобовые, Паслёновые, Сложноцветные, или Астровые) и класса Однодольные (Лилейные, Злаки, или Мят</w:t>
      </w:r>
      <w:r>
        <w:rPr>
          <w:rFonts w:ascii="Times New Roman" w:hAnsi="Times New Roman"/>
          <w:sz w:val="28"/>
        </w:rPr>
        <w:t>ликовые). Многообразие растений. Дикорастущие представители семейств. Культурные представители семейств, их использование человеком.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строения одноклеточных водорослей (на примере хламидомонады и хлореллы).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Изуче</w:t>
      </w:r>
      <w:r>
        <w:rPr>
          <w:rFonts w:ascii="Times New Roman" w:hAnsi="Times New Roman"/>
          <w:sz w:val="28"/>
        </w:rPr>
        <w:t>ние строения многоклеточных нитчатых водорослей (на примере спирогиры и улотрикса).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внешнего строения мхов (на местных видах).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внешнего строения папоротника или хвоща.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внешнего строения веток, хвои, шишек и семян голосеменных рас</w:t>
      </w:r>
      <w:r>
        <w:rPr>
          <w:rFonts w:ascii="Times New Roman" w:hAnsi="Times New Roman"/>
          <w:sz w:val="28"/>
        </w:rPr>
        <w:t>тений (на примере ели, сосны или лиственницы).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внешнего строения покрытосеменных растений.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признаков представителей семейств: Крестоцветные (Капустные), Розоцветные (Розовые), Мотыльковые (Бобовые), Паслёновые, Сложноцветные (Астровые), </w:t>
      </w:r>
      <w:r>
        <w:rPr>
          <w:rFonts w:ascii="Times New Roman" w:hAnsi="Times New Roman"/>
          <w:sz w:val="28"/>
        </w:rPr>
        <w:t>Лилейные, Злаки (Мятликовые) на гербарных и натуральных образцах.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видов растений (на примере трёх семейств) с использованием определителей растений или определительных карточек.</w:t>
      </w:r>
    </w:p>
    <w:p w:rsidR="00C704CE" w:rsidRDefault="00A25BC7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Развитие растительного мира на Земле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Эволюционное развитие растит</w:t>
      </w:r>
      <w:r>
        <w:rPr>
          <w:rFonts w:ascii="Times New Roman" w:hAnsi="Times New Roman"/>
          <w:sz w:val="28"/>
        </w:rPr>
        <w:t>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растения. Освоение растениями суши. Этапы развития наземных растений основных систематическ</w:t>
      </w:r>
      <w:r>
        <w:rPr>
          <w:rFonts w:ascii="Times New Roman" w:hAnsi="Times New Roman"/>
          <w:sz w:val="28"/>
        </w:rPr>
        <w:t>их групп. Вымершие растения.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Экскурсии или видеоэкскурсии.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растительного мира на Земле (экскурсия в палеонтологический или краеведческий музей).</w:t>
      </w:r>
    </w:p>
    <w:p w:rsidR="00C704CE" w:rsidRDefault="00A25BC7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b/>
          <w:sz w:val="28"/>
        </w:rPr>
        <w:t xml:space="preserve"> Растения в природных сообществах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Растения и среда обитания. Экологические факторы. Растения и условия</w:t>
      </w:r>
      <w:r>
        <w:rPr>
          <w:rFonts w:ascii="Times New Roman" w:hAnsi="Times New Roman"/>
          <w:sz w:val="28"/>
        </w:rPr>
        <w:t xml:space="preserve"> неживой природы: свет, температура, влага, атмосферный воздух. Растения и условия живой природы: прямое и косвенное воздействие организмов на растения. Приспособленность растений к среде обитания. Взаимосвязи растений между собой и с другими организмами.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Растительные сообщества. Видовой состав растительных сообществ, преобладающие в них растения. Распределение видов в растительных сообществах. Сезонные изменения в жизни растительного сообщества. Смена растительных сообществ. Растительность (растительный по</w:t>
      </w:r>
      <w:r>
        <w:rPr>
          <w:rFonts w:ascii="Times New Roman" w:hAnsi="Times New Roman"/>
          <w:sz w:val="28"/>
        </w:rPr>
        <w:t>кров) природных зон Земли. Флора.</w:t>
      </w:r>
    </w:p>
    <w:p w:rsidR="00C704CE" w:rsidRDefault="00A25BC7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b/>
          <w:sz w:val="28"/>
        </w:rPr>
        <w:t>Растения и человек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Культурные растения и их происхождение. Центры многообразия и происхождения культурных растений. Земледелие. Культурные растения сельскохозяйственных угодий: овощные, плодово-ягодные, полевые. Растения г</w:t>
      </w:r>
      <w:r>
        <w:rPr>
          <w:rFonts w:ascii="Times New Roman" w:hAnsi="Times New Roman"/>
          <w:sz w:val="28"/>
        </w:rPr>
        <w:t xml:space="preserve">орода, особенность городской флоры. Парки, лесопарки, скверы, </w:t>
      </w:r>
      <w:r>
        <w:rPr>
          <w:rFonts w:ascii="Times New Roman" w:hAnsi="Times New Roman"/>
          <w:sz w:val="28"/>
        </w:rPr>
        <w:lastRenderedPageBreak/>
        <w:t>ботанические сады. Декоративное цветоводство. Комнатные растения, комнатное цветоводство. Последствия деятельности человека в экосистемах. Охрана растительного мира. Восстановление численности р</w:t>
      </w:r>
      <w:r>
        <w:rPr>
          <w:rFonts w:ascii="Times New Roman" w:hAnsi="Times New Roman"/>
          <w:sz w:val="28"/>
        </w:rPr>
        <w:t>едких видов растений: особо охраняемые природные территории (ООПТ). Красная книга России. Меры сохранения растительного мира.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Экскурсии или видеоэкскурсии.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сельскохозяйственных растений региона.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сорных растений региона.</w:t>
      </w:r>
    </w:p>
    <w:p w:rsidR="00C704CE" w:rsidRDefault="00A25BC7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b/>
          <w:sz w:val="28"/>
        </w:rPr>
        <w:t>Грибы. Лишайники.</w:t>
      </w:r>
      <w:r>
        <w:rPr>
          <w:rFonts w:ascii="Times New Roman" w:hAnsi="Times New Roman"/>
          <w:b/>
          <w:sz w:val="28"/>
        </w:rPr>
        <w:t xml:space="preserve"> Бактерии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Грибы. Общая характеристика. Шляпочные грибы, их строение, питание, рост, размножение. Съедобные и ядовитые грибы. Меры профилактики заболеваний, связанных с грибами. Значение шляпочных грибов в природных сообществах и жизни человека. Промышленно</w:t>
      </w:r>
      <w:r>
        <w:rPr>
          <w:rFonts w:ascii="Times New Roman" w:hAnsi="Times New Roman"/>
          <w:sz w:val="28"/>
        </w:rPr>
        <w:t>е выращивание шляпочных грибов (шампиньоны).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Плесневые грибы. Дрожжевые грибы. Значение плесневых и дрожжевых грибов в природе и жизни человека (пищевая и фармацевтическая промышленность и другие).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Паразитические грибы. Разнообразие и значение паразитическ</w:t>
      </w:r>
      <w:r>
        <w:rPr>
          <w:rFonts w:ascii="Times New Roman" w:hAnsi="Times New Roman"/>
          <w:sz w:val="28"/>
        </w:rPr>
        <w:t>их грибов (головня, спорынья, фитофтора, трутовик и другие). Борьба с заболеваниями, вызываемыми паразитическими грибами.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Лишайники – комплексные организмы. Строение лишайников. Питание, рост и размножение лишайников. Значение лишайников в природе и жизни </w:t>
      </w:r>
      <w:r>
        <w:rPr>
          <w:rFonts w:ascii="Times New Roman" w:hAnsi="Times New Roman"/>
          <w:sz w:val="28"/>
        </w:rPr>
        <w:t>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Бактерии – доядерные организмы. Общая характеристика бактерий. Бактериальная клетка. Размножение бактерий. Распространение бактерий. Разнообразие бактерий. Значение бактерий в природных сообществах. Болезнетворные бактерии и меры профилактики заб</w:t>
      </w:r>
      <w:r>
        <w:rPr>
          <w:rFonts w:ascii="Times New Roman" w:hAnsi="Times New Roman"/>
          <w:sz w:val="28"/>
        </w:rPr>
        <w:t>олеваний, вызываемых бактериями. Бактерии на службе у человека (в сельском хозяйстве, промышленности).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строения одноклеточных (мукор) и многоклеточных (пеницилл) плесневых грибов.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строения плодовых тел </w:t>
      </w:r>
      <w:r>
        <w:rPr>
          <w:rFonts w:ascii="Times New Roman" w:hAnsi="Times New Roman"/>
          <w:sz w:val="28"/>
        </w:rPr>
        <w:t>шляпочных грибов (или изучение шляпочных грибов на муляжах).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строения лишайников.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строения бактерий (на готовых микропрепаратах).</w:t>
      </w:r>
      <w:bookmarkStart w:id="2" w:name="_TOC_250010"/>
      <w:bookmarkEnd w:id="2"/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8 КЛАСС</w:t>
      </w:r>
    </w:p>
    <w:p w:rsidR="00C704CE" w:rsidRDefault="00A25BC7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b/>
          <w:sz w:val="28"/>
        </w:rPr>
        <w:lastRenderedPageBreak/>
        <w:t>Животный организм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Зоология – наука о животных. Разделы зоологии. Связь зоологии с другими науками и</w:t>
      </w:r>
      <w:r>
        <w:rPr>
          <w:rFonts w:ascii="Times New Roman" w:hAnsi="Times New Roman"/>
          <w:sz w:val="28"/>
        </w:rPr>
        <w:t xml:space="preserve"> техникой.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Общие признаки животных. Отличия животных от растений. Многообразие животного мира. Одноклеточные и многоклеточные животные. Форма тела животного, симметрия, размеры тела и другое.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Животная клетка. Открытие животной клетки (А. Левенгук). Строени</w:t>
      </w:r>
      <w:r>
        <w:rPr>
          <w:rFonts w:ascii="Times New Roman" w:hAnsi="Times New Roman"/>
          <w:sz w:val="28"/>
        </w:rPr>
        <w:t>е животной клетки: клеточная мембрана, органоиды передвижения, ядро с ядрышком, цитоплазма (митохондрии, пищеварительные и сократительные вакуоли, лизосомы, клеточный центр). Процессы, происходящие в клетке. Деление клетки. Ткани животных, их разнообразие.</w:t>
      </w:r>
      <w:r>
        <w:rPr>
          <w:rFonts w:ascii="Times New Roman" w:hAnsi="Times New Roman"/>
          <w:sz w:val="28"/>
        </w:rPr>
        <w:t xml:space="preserve"> Органы и системы органов животных. Организм – единое целое.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под микроскопом готовых микропрепаратов клеток и тканей животных.</w:t>
      </w:r>
    </w:p>
    <w:p w:rsidR="00C704CE" w:rsidRDefault="00A25BC7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b/>
          <w:sz w:val="28"/>
        </w:rPr>
        <w:t>Строение и жизнедеятельность организма животного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Опора и движение животных. </w:t>
      </w:r>
      <w:r>
        <w:rPr>
          <w:rFonts w:ascii="Times New Roman" w:hAnsi="Times New Roman"/>
          <w:sz w:val="28"/>
        </w:rPr>
        <w:t>Особенности гидростатического, наружного и внутреннего скелета у животных. Передвижение у одноклеточных (амёбовидное, жгутиковое). Мышечные движения у многоклеточных: полёт насекомых, птиц, плавание рыб, движение по суше позвоночных животных (ползание, бег</w:t>
      </w:r>
      <w:r>
        <w:rPr>
          <w:rFonts w:ascii="Times New Roman" w:hAnsi="Times New Roman"/>
          <w:sz w:val="28"/>
        </w:rPr>
        <w:t>, ходьба и другое). Рычажные конечности.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Питание и пищеварение у животных. Значение питания. Питание и пищеварение у простейших. Внутриполостное и внутриклеточное пищеварение, замкнутая и сквозная пищеварительная система у беспозвоночных. Пищеварительный т</w:t>
      </w:r>
      <w:r>
        <w:rPr>
          <w:rFonts w:ascii="Times New Roman" w:hAnsi="Times New Roman"/>
          <w:sz w:val="28"/>
        </w:rPr>
        <w:t>ракт у позвоночных, пищеварительные железы. Ферменты. Особенности пищеварительной системы у представителей отрядов млекопитающих.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Дыхание животных. Значение дыхания. Газообмен через всю поверхность клетки. Жаберное дыхание. Наружные и внутренние жабры. Кож</w:t>
      </w:r>
      <w:r>
        <w:rPr>
          <w:rFonts w:ascii="Times New Roman" w:hAnsi="Times New Roman"/>
          <w:sz w:val="28"/>
        </w:rPr>
        <w:t>ное, трахейное, лёгочное дыхание у обитателей суши. Особенности кожного дыхания. Роль воздушных мешков у птиц.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Транспорт веществ у животных. Роль транспорта веществ в организме животных. Замкнутая и незамкнутая кровеносные системы у беспозвоночных. Сердце,</w:t>
      </w:r>
      <w:r>
        <w:rPr>
          <w:rFonts w:ascii="Times New Roman" w:hAnsi="Times New Roman"/>
          <w:sz w:val="28"/>
        </w:rPr>
        <w:t xml:space="preserve">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 насекомых. Круги </w:t>
      </w:r>
      <w:r>
        <w:rPr>
          <w:rFonts w:ascii="Times New Roman" w:hAnsi="Times New Roman"/>
          <w:sz w:val="28"/>
        </w:rPr>
        <w:lastRenderedPageBreak/>
        <w:t xml:space="preserve">кровообращения и особенности строения сердец у позвоночных, усложнение системы </w:t>
      </w:r>
      <w:r>
        <w:rPr>
          <w:rFonts w:ascii="Times New Roman" w:hAnsi="Times New Roman"/>
          <w:sz w:val="28"/>
        </w:rPr>
        <w:t>кровообращения.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Выделение у животных. Значение выделения конечных продуктов обмена веществ. Сократительные вакуоли у простейших. Звёздчатые клетки и канальцы у плоских червей, выделительные трубочки и воронки у кольчатых червей. Мальпигиевы сосуды у насеко</w:t>
      </w:r>
      <w:r>
        <w:rPr>
          <w:rFonts w:ascii="Times New Roman" w:hAnsi="Times New Roman"/>
          <w:sz w:val="28"/>
        </w:rPr>
        <w:t>мых. Почки (туловищные и тазовые), мочеточники, мочевой пузырь у позвоночных животных. Особенности выделения у птиц, связанные с полётом.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Покровы тела у животных. Покровы у беспозвоночных. Усложнение строения кожи у позвоночных. Кожа как орган выделения. Р</w:t>
      </w:r>
      <w:r>
        <w:rPr>
          <w:rFonts w:ascii="Times New Roman" w:hAnsi="Times New Roman"/>
          <w:sz w:val="28"/>
        </w:rPr>
        <w:t>оль кожи в теплоотдаче. Производные кожи. Средства пассивной и активной защиты у животных.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Координация и регуляция жизнедеятельности у животных. Раздражимость у одноклеточных животных. Таксисы (фототаксис, трофотаксис, хемотаксис и другие таксисы). Нервная</w:t>
      </w:r>
      <w:r>
        <w:rPr>
          <w:rFonts w:ascii="Times New Roman" w:hAnsi="Times New Roman"/>
          <w:sz w:val="28"/>
        </w:rPr>
        <w:t xml:space="preserve"> регуляция. Нервная система, её значение. Нервная система у беспозвоночных: сетчатая (диффузная), стволовая, узловая. Нервная система у позвоночных (трубчатая): головной и спинной мозг, нервы. Усложнение головного мозга от рыб до млекопитающих. Появление б</w:t>
      </w:r>
      <w:r>
        <w:rPr>
          <w:rFonts w:ascii="Times New Roman" w:hAnsi="Times New Roman"/>
          <w:sz w:val="28"/>
        </w:rPr>
        <w:t>ольших полушарий, коры, борозд и извилин. Гуморальная регуляция. Роль гормонов в жизни животных. Половые гормоны. Половой диморфизм. Органы чувств, их значение. Рецепторы. Простые и сложные (фасеточные) глаза у насекомых. Орган зрения и слуха у позвоночных</w:t>
      </w:r>
      <w:r>
        <w:rPr>
          <w:rFonts w:ascii="Times New Roman" w:hAnsi="Times New Roman"/>
          <w:sz w:val="28"/>
        </w:rPr>
        <w:t>, их усложнение. Органы обоняния, вкуса и осязания у беспозвоночных и позвоночных животных. Орган боковой линии у рыб.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Поведение животных. Врождённое и приобретённое поведение (инстинкт и научение). Научение: условные рефлексы, импринтинг (запечатление), и</w:t>
      </w:r>
      <w:r>
        <w:rPr>
          <w:rFonts w:ascii="Times New Roman" w:hAnsi="Times New Roman"/>
          <w:sz w:val="28"/>
        </w:rPr>
        <w:t>нсайт (постижение). Поведение: пищевое, оборонительное, территориальное, брачное, исследовательское. Стимулы поведения.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Размножение и развитие животных. Бесполое размножение: деление клетки одноклеточного организма на две, почкование, фрагментация. Половое</w:t>
      </w:r>
      <w:r>
        <w:rPr>
          <w:rFonts w:ascii="Times New Roman" w:hAnsi="Times New Roman"/>
          <w:sz w:val="28"/>
        </w:rPr>
        <w:t xml:space="preserve"> размножение. Преимущество полового размножения. Половые железы. Яичники и семенники. Половые клетки (гаметы). Оплодотворение. Зигота. Партеногенез. Зародышевое развитие. Строение яйца птицы. Внутриутробное развитие млекопитающих. Зародышевые оболочки. Пла</w:t>
      </w:r>
      <w:r>
        <w:rPr>
          <w:rFonts w:ascii="Times New Roman" w:hAnsi="Times New Roman"/>
          <w:sz w:val="28"/>
        </w:rPr>
        <w:t>цента (детское место). Пупочный канатик (пуповина). Постэмбриональное развитие: прямое, непрямое. Метаморфоз (развитие с превращением): полный и неполный.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lastRenderedPageBreak/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Ознакомление с органами опоры и движения у животных.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сп</w:t>
      </w:r>
      <w:r>
        <w:rPr>
          <w:rFonts w:ascii="Times New Roman" w:hAnsi="Times New Roman"/>
          <w:sz w:val="28"/>
        </w:rPr>
        <w:t>особов поглощения пищи у животных.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способов дыхания у животных.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Ознакомление с системами органов транспорта веществ у животных.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покровов тела у животных.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органов чувств у животных.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условных рефлексов у аквариумных ры</w:t>
      </w:r>
      <w:r>
        <w:rPr>
          <w:rFonts w:ascii="Times New Roman" w:hAnsi="Times New Roman"/>
          <w:sz w:val="28"/>
        </w:rPr>
        <w:t xml:space="preserve">б.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Строение яйца и развитие зародыша птицы (курицы).</w:t>
      </w:r>
    </w:p>
    <w:p w:rsidR="00C704CE" w:rsidRDefault="00A25BC7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b/>
          <w:sz w:val="28"/>
        </w:rPr>
        <w:t>Систематические группы животных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категории систематики животных. Вид как основная систематическая категория животных. Классификация животных. Система животного мира. Систематические категории жи</w:t>
      </w:r>
      <w:r>
        <w:rPr>
          <w:rFonts w:ascii="Times New Roman" w:hAnsi="Times New Roman"/>
          <w:sz w:val="28"/>
        </w:rPr>
        <w:t>вотных (царство, тип, класс, отряд, семейство, род, вид), их соподчинение. Бинарная номенклатура. Отражение современных знаний о происхождении и родстве животных в классификации животных.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Одноклеточные животные – простейшие. Строение и жизнедеятельность </w:t>
      </w:r>
      <w:r>
        <w:rPr>
          <w:rFonts w:ascii="Times New Roman" w:hAnsi="Times New Roman"/>
          <w:sz w:val="28"/>
        </w:rPr>
        <w:t>простейших. Местообитание и образ жизни. Образование цисты при неблагоприятных условиях среды. Многообразие простейших. Значение простейших в природе и жизни человека (образование осадочных пород, возбудители заболеваний, симбиотические виды). Пути заражен</w:t>
      </w:r>
      <w:r>
        <w:rPr>
          <w:rFonts w:ascii="Times New Roman" w:hAnsi="Times New Roman"/>
          <w:sz w:val="28"/>
        </w:rPr>
        <w:t>ия человека и меры профилактики, вызываемые одноклеточными животными (малярийный плазмодий).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строения инфузории-туфельки и наблюдение за её передвижением. Изучение хемотаксиса.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Многообразие простейших (на гот</w:t>
      </w:r>
      <w:r>
        <w:rPr>
          <w:rFonts w:ascii="Times New Roman" w:hAnsi="Times New Roman"/>
          <w:sz w:val="28"/>
        </w:rPr>
        <w:t>овых препаратах).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Изготовление модели клетки простейшего (амёбы, инфузории-туфельки и другое.).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Многоклеточные животные. Кишечнополостные</w:t>
      </w:r>
      <w:r>
        <w:rPr>
          <w:rFonts w:ascii="Times New Roman" w:hAnsi="Times New Roman"/>
          <w:sz w:val="28"/>
        </w:rPr>
        <w:t>. Общая характеристика. Местообитание. Особенности строения и жизнедеятельности. Эктодерма и энтодерма. Внутриполостное</w:t>
      </w:r>
      <w:r>
        <w:rPr>
          <w:rFonts w:ascii="Times New Roman" w:hAnsi="Times New Roman"/>
          <w:sz w:val="28"/>
        </w:rPr>
        <w:t xml:space="preserve"> и клеточное переваривание пищи. Регенерация. Рефлекс. Бесполое размножение (почкование). Половое размножение. Гермафродитизм. Раздельнополые кишечнополостные. Многообразие кишечнополостных. Значение кишечнополостных в природе и жизни человека. Коралловые </w:t>
      </w:r>
      <w:r>
        <w:rPr>
          <w:rFonts w:ascii="Times New Roman" w:hAnsi="Times New Roman"/>
          <w:sz w:val="28"/>
        </w:rPr>
        <w:t>полипы и их роль в рифообразовании.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Исследование строения пресноводной гидры и её передвижения (школьный аквариум).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питания гидры дафниями и циклопами (школьный аквариум).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Изготовление модели пресноводной ги</w:t>
      </w:r>
      <w:r>
        <w:rPr>
          <w:rFonts w:ascii="Times New Roman" w:hAnsi="Times New Roman"/>
          <w:sz w:val="28"/>
        </w:rPr>
        <w:t>дры.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Плоские, круглые, кольчатые черви.</w:t>
      </w:r>
      <w:r>
        <w:rPr>
          <w:rFonts w:ascii="Times New Roman" w:hAnsi="Times New Roman"/>
          <w:sz w:val="28"/>
        </w:rPr>
        <w:t xml:space="preserve"> Общая характеристика. Особенности строения и жизнедеятельности плоских, круглых и кольчатых червей. Многообразие червей. Паразитические плоские и круглые черви. Циклы развития печёночного сосальщика, бычьего цепня, ч</w:t>
      </w:r>
      <w:r>
        <w:rPr>
          <w:rFonts w:ascii="Times New Roman" w:hAnsi="Times New Roman"/>
          <w:sz w:val="28"/>
        </w:rPr>
        <w:t>еловеческой аскариды. Черви, их приспособления к паразитизму, вред, наносимый человеку, сельскохозяйственным растениям и животным. Меры по предупреждению заражения паразитическими червями. Роль червей как почвообразователей.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</w:t>
      </w:r>
      <w:r>
        <w:rPr>
          <w:rFonts w:ascii="Times New Roman" w:hAnsi="Times New Roman"/>
          <w:b/>
          <w:i/>
          <w:sz w:val="28"/>
        </w:rPr>
        <w:t>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внешнего строения дождевого червя. Наблюдение за реакцией дождевого червя на раздражители.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внутреннего строения дождевого червя (на готовом влажном препарате и микропрепарате).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приспособлений паразитических червей к </w:t>
      </w:r>
      <w:r>
        <w:rPr>
          <w:rFonts w:ascii="Times New Roman" w:hAnsi="Times New Roman"/>
          <w:sz w:val="28"/>
        </w:rPr>
        <w:t>паразитизму (на готовых влажных и микропрепаратах).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Членистоногие.</w:t>
      </w:r>
      <w:r>
        <w:rPr>
          <w:rFonts w:ascii="Times New Roman" w:hAnsi="Times New Roman"/>
          <w:sz w:val="28"/>
        </w:rPr>
        <w:t xml:space="preserve"> Общая характеристика. Среды жизни. Внешнее и внутреннее строение членистоногих. Многообразие членистоногих. Представители классов.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Ракообразные. Особенности строения и жизнедеятельности.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Значение ракообразных в природе и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Паукообразные. Особенности строения и жизнедеятельности в связи с жизнью на суше. Клещи – вредители культурных растений и меры борьбы с ними. Паразитические клещи – возбудители и переносчики опасных болезне</w:t>
      </w:r>
      <w:r>
        <w:rPr>
          <w:rFonts w:ascii="Times New Roman" w:hAnsi="Times New Roman"/>
          <w:sz w:val="28"/>
        </w:rPr>
        <w:t>й. Меры защиты от клещей. Роль клещей в почвообразовании.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Насекомые. Особенности строения и жизнедеятельности. Размножение насекомых и типы развития. Отряды насекомых: Прямокрылые, Равнокрылые, Полужесткокрылые, Чешуекрылые, Жесткокрылые, Перепончатокрылые</w:t>
      </w:r>
      <w:r>
        <w:rPr>
          <w:rFonts w:ascii="Times New Roman" w:hAnsi="Times New Roman"/>
          <w:sz w:val="28"/>
        </w:rPr>
        <w:t>, Двукрылые и другие. Насекомые – переносчики возбудителей и паразиты человека и домашних животных. Насекомые-вредители сада, огорода, поля, леса. Насекомые, снижающие численность вредителей растений. Поведение насекомых, инстинкты. Меры по сокращению числ</w:t>
      </w:r>
      <w:r>
        <w:rPr>
          <w:rFonts w:ascii="Times New Roman" w:hAnsi="Times New Roman"/>
          <w:sz w:val="28"/>
        </w:rPr>
        <w:t>енности насекомых-вредителей. Значение насекомых в природе и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lastRenderedPageBreak/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внешнего строения насекомого (на примере майского жука или других крупных насекомых-вредителей).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Ознакомление с различными типами </w:t>
      </w:r>
      <w:r>
        <w:rPr>
          <w:rFonts w:ascii="Times New Roman" w:hAnsi="Times New Roman"/>
          <w:sz w:val="28"/>
        </w:rPr>
        <w:t>развития насекомых (на примере коллекций).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Моллюски</w:t>
      </w:r>
      <w:r>
        <w:rPr>
          <w:rFonts w:ascii="Times New Roman" w:hAnsi="Times New Roman"/>
          <w:sz w:val="28"/>
        </w:rPr>
        <w:t>. Общая характеристика. Местообитание моллюсков. Строение и процессы жизнедеятельности, характерные для брюхоногих, двустворчатых, головоногих моллюсков. Черты приспособленности моллюсков к среде обитания.</w:t>
      </w:r>
      <w:r>
        <w:rPr>
          <w:rFonts w:ascii="Times New Roman" w:hAnsi="Times New Roman"/>
          <w:sz w:val="28"/>
        </w:rPr>
        <w:t xml:space="preserve"> Размножение моллюсков. Многообразие моллюсков. Значение моллюсков в природе и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внешнего строения раковин пресноводных и морских моллюсков (раковины беззубки, перловицы, прудовика, катушки и д</w:t>
      </w:r>
      <w:r>
        <w:rPr>
          <w:rFonts w:ascii="Times New Roman" w:hAnsi="Times New Roman"/>
          <w:sz w:val="28"/>
        </w:rPr>
        <w:t>ругие).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Хордовые.</w:t>
      </w:r>
      <w:r>
        <w:rPr>
          <w:rFonts w:ascii="Times New Roman" w:hAnsi="Times New Roman"/>
          <w:sz w:val="28"/>
        </w:rPr>
        <w:t xml:space="preserve"> Общая характеристика. Зародышевое развитие хордовых. Систематические группы хордовых. Подтип Бесчерепные (ланцетник). Подтип Черепные, или Позвоночные.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Рыбы</w:t>
      </w:r>
      <w:r>
        <w:rPr>
          <w:rFonts w:ascii="Times New Roman" w:hAnsi="Times New Roman"/>
          <w:sz w:val="28"/>
        </w:rPr>
        <w:t>. Общая характеристика. Местообитание и внешнее строение рыб. Особенности внутренн</w:t>
      </w:r>
      <w:r>
        <w:rPr>
          <w:rFonts w:ascii="Times New Roman" w:hAnsi="Times New Roman"/>
          <w:sz w:val="28"/>
        </w:rPr>
        <w:t>его строения и процессов жизнедеятельности. Приспособленность рыб к условиям обитания. Отличия хрящевых рыб от костных рыб. Размножение, развитие и миграция рыб в природе. Многообразие рыб, основные систематические группы рыб. Значение рыб в природе и жизн</w:t>
      </w:r>
      <w:r>
        <w:rPr>
          <w:rFonts w:ascii="Times New Roman" w:hAnsi="Times New Roman"/>
          <w:sz w:val="28"/>
        </w:rPr>
        <w:t>и человека. Хозяйственное значение рыб.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внешнего строения и особенностей передвижения рыбы (на примере живой рыбы в банке с водой).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внутреннего строения рыбы (на примере готового влажного </w:t>
      </w:r>
      <w:r>
        <w:rPr>
          <w:rFonts w:ascii="Times New Roman" w:hAnsi="Times New Roman"/>
          <w:sz w:val="28"/>
        </w:rPr>
        <w:t>препарата).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Земноводные</w:t>
      </w:r>
      <w:r>
        <w:rPr>
          <w:rFonts w:ascii="Times New Roman" w:hAnsi="Times New Roman"/>
          <w:sz w:val="28"/>
        </w:rPr>
        <w:t>. Общая характеристика. Местообитание земноводных. Особенности внешнего и внутреннего строения, процессов жизнедеятельности, связанных с выходом земноводных на сушу. Приспособленность земноводных к жизни в воде и на суше. Размножение</w:t>
      </w:r>
      <w:r>
        <w:rPr>
          <w:rFonts w:ascii="Times New Roman" w:hAnsi="Times New Roman"/>
          <w:sz w:val="28"/>
        </w:rPr>
        <w:t xml:space="preserve"> и развитие земноводных. Многообразие земноводных и их охрана. Значение земноводных в природе и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Пресмыкающиеся</w:t>
      </w:r>
      <w:r>
        <w:rPr>
          <w:rFonts w:ascii="Times New Roman" w:hAnsi="Times New Roman"/>
          <w:sz w:val="28"/>
        </w:rPr>
        <w:t>. Общая характеристика. Местообитание пресмыкающихся. Особенности внешнего и внутреннего строения пресмыкающихся. Процессы жизнеде</w:t>
      </w:r>
      <w:r>
        <w:rPr>
          <w:rFonts w:ascii="Times New Roman" w:hAnsi="Times New Roman"/>
          <w:sz w:val="28"/>
        </w:rPr>
        <w:t xml:space="preserve">ятельности. Приспособленность пресмыкающихся к жизни на суше. Размножение и развитие </w:t>
      </w:r>
      <w:r>
        <w:rPr>
          <w:rFonts w:ascii="Times New Roman" w:hAnsi="Times New Roman"/>
          <w:sz w:val="28"/>
        </w:rPr>
        <w:lastRenderedPageBreak/>
        <w:t>пресмыкающихся. Регенерация. Многообразие пресмыкающихся и их охрана. Значение пресмыкающихся в природе и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Птицы</w:t>
      </w:r>
      <w:r>
        <w:rPr>
          <w:rFonts w:ascii="Times New Roman" w:hAnsi="Times New Roman"/>
          <w:sz w:val="28"/>
        </w:rPr>
        <w:t>. Общая характеристика. Особенности внешнего</w:t>
      </w:r>
      <w:r>
        <w:rPr>
          <w:rFonts w:ascii="Times New Roman" w:hAnsi="Times New Roman"/>
          <w:sz w:val="28"/>
        </w:rPr>
        <w:t xml:space="preserve"> строения птиц. Особенности внутреннего строения и процессов жизнедеятельности птиц. Приспособления птиц к полёту. Поведение. Размножение и развитие птиц. Забота о потомстве. Сезонные явления в жизни птиц. Миграции птиц, их изучение. Многообразие птиц. Эко</w:t>
      </w:r>
      <w:r>
        <w:rPr>
          <w:rFonts w:ascii="Times New Roman" w:hAnsi="Times New Roman"/>
          <w:sz w:val="28"/>
        </w:rPr>
        <w:t>логические группы птиц (по выбору учителя на примере трёх экологических групп с учётом распространения птиц в регионе). Приспособленность птиц к различным условиям среды. Значение птиц в природе и жизни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</w:t>
      </w:r>
      <w:r>
        <w:rPr>
          <w:rFonts w:ascii="Times New Roman" w:hAnsi="Times New Roman"/>
          <w:sz w:val="28"/>
        </w:rPr>
        <w:t>вание внешнего строения и перьевого покрова птиц (на примере чучела птиц и набора перьев: контурных, пуховых и пуха).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особенностей скелета птицы.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Млекопитающие.</w:t>
      </w:r>
      <w:r>
        <w:rPr>
          <w:rFonts w:ascii="Times New Roman" w:hAnsi="Times New Roman"/>
          <w:sz w:val="28"/>
        </w:rPr>
        <w:t xml:space="preserve"> Общая характеристика. Среды жизни млекопитающих. Особенности внешнего строения, ск</w:t>
      </w:r>
      <w:r>
        <w:rPr>
          <w:rFonts w:ascii="Times New Roman" w:hAnsi="Times New Roman"/>
          <w:sz w:val="28"/>
        </w:rPr>
        <w:t>елета и мускулатуры, внутреннего строения. Процессы жизнедеятельности. Усложнение нервной системы. Поведение млекопитающих. Размножение и развитие. Забота о потомстве.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Первозвери. Однопроходные (яйцекладущие) и Сумчатые (низшие звери). Плацентарные млекопи</w:t>
      </w:r>
      <w:r>
        <w:rPr>
          <w:rFonts w:ascii="Times New Roman" w:hAnsi="Times New Roman"/>
          <w:sz w:val="28"/>
        </w:rPr>
        <w:t>тающие. Многообразие млекопитающих (по выбору учителя изучаются 6 отрядов млекопитающих на примере двух видов из каждого отряда). Насекомоядные и Рукокрылые. Грызуны, Зайцеобразные. Хищные. Ластоногие и Китообразные. Парнокопытные и Непарнокопытные. Примат</w:t>
      </w:r>
      <w:r>
        <w:rPr>
          <w:rFonts w:ascii="Times New Roman" w:hAnsi="Times New Roman"/>
          <w:sz w:val="28"/>
        </w:rPr>
        <w:t>ы. Семейства отряда Хищные: собачьи, кошачьи, куньи, медвежьи.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Значение млекопитающих в природе и жизни человека. Млекопитающие – переносчики возбудителей опасных заболеваний. Меры борьбы с грызунами. Многообразие млекопитающих родного края.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</w:t>
      </w:r>
      <w:r>
        <w:rPr>
          <w:rFonts w:ascii="Times New Roman" w:hAnsi="Times New Roman"/>
          <w:b/>
          <w:i/>
          <w:sz w:val="28"/>
        </w:rPr>
        <w:t xml:space="preserve">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особенностей скелета млекопитающих.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особенностей зубной системы млекопитающих.</w:t>
      </w:r>
    </w:p>
    <w:p w:rsidR="00C704CE" w:rsidRDefault="00A25BC7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b/>
          <w:sz w:val="28"/>
        </w:rPr>
        <w:t>Развитие животного мира на Земле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Эволюционное развитие животного мира на Земле. Усложнение животных в процессе эволюции. Доказате</w:t>
      </w:r>
      <w:r>
        <w:rPr>
          <w:rFonts w:ascii="Times New Roman" w:hAnsi="Times New Roman"/>
          <w:sz w:val="28"/>
        </w:rPr>
        <w:t>льства эволюционного развития животного мира. Палеонтология. Ископаемые остатки животных, их изучение. Методы изучения ископаемых остатков. Реставрация древних животных. «Живые ископаемые» животного мира.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Жизнь животных в воде. Одноклеточные животные. Прои</w:t>
      </w:r>
      <w:r>
        <w:rPr>
          <w:rFonts w:ascii="Times New Roman" w:hAnsi="Times New Roman"/>
          <w:sz w:val="28"/>
        </w:rPr>
        <w:t>схождение многоклеточных животных. Основные этапы эволюции беспозвоночных. Основные этапы эволюции позвоночных животных. Вымершие животные.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ископаемых остатков вымерших животных.</w:t>
      </w:r>
    </w:p>
    <w:p w:rsidR="00C704CE" w:rsidRDefault="00A25BC7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b/>
          <w:sz w:val="28"/>
        </w:rPr>
        <w:t>Животные в природных сообщес</w:t>
      </w:r>
      <w:r>
        <w:rPr>
          <w:rFonts w:ascii="Times New Roman" w:hAnsi="Times New Roman"/>
          <w:b/>
          <w:sz w:val="28"/>
        </w:rPr>
        <w:t>твах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Животные и среда обитания. Влияние света, температуры и влажности на животных. Приспособленность животных к условиям среды обитания.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Популяции животных, их характеристики. Одиночный и групповой образ жизни. Взаимосвязи животных между собой и с другими</w:t>
      </w:r>
      <w:r>
        <w:rPr>
          <w:rFonts w:ascii="Times New Roman" w:hAnsi="Times New Roman"/>
          <w:sz w:val="28"/>
        </w:rPr>
        <w:t xml:space="preserve"> организмами. Пищевые связи в природном сообществе. Пищевые уровни, экологическая пирамида. Экосистема.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Животный мир природных зон Земли. Основные закономерности распределения животных на планете. Фауна.</w:t>
      </w:r>
    </w:p>
    <w:p w:rsidR="00C704CE" w:rsidRDefault="00A25BC7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b/>
          <w:sz w:val="28"/>
        </w:rPr>
        <w:t>Животные и человек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Воздействие человека на животных </w:t>
      </w:r>
      <w:r>
        <w:rPr>
          <w:rFonts w:ascii="Times New Roman" w:hAnsi="Times New Roman"/>
          <w:sz w:val="28"/>
        </w:rPr>
        <w:t>в природе: прямое и косвенное. Промысловые животные (рыболовство, охота). Ведение промысла животных на основе научного подхода. Загрязнение окружающей среды.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Одомашнивание животных. Селекция, породы, искусственный отбор, дикие предки домашних животных. </w:t>
      </w:r>
      <w:r>
        <w:rPr>
          <w:rFonts w:ascii="Times New Roman" w:hAnsi="Times New Roman"/>
          <w:sz w:val="28"/>
        </w:rPr>
        <w:t>Значение домашних животных в жизни человека. Животные сельскохозяйственных угодий. Методы борьбы с животными-вредителями.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Город как особая искусственная среда, созданная человеком. Синантропные виды животных. Условия их обитания. Беспозвоночные и позвоночн</w:t>
      </w:r>
      <w:r>
        <w:rPr>
          <w:rFonts w:ascii="Times New Roman" w:hAnsi="Times New Roman"/>
          <w:sz w:val="28"/>
        </w:rPr>
        <w:t>ые животные города. Адаптация животных к новым условиям. Рекреационный пресс на животных диких видов в условиях города. Безнадзорные домашние животные. Питомники. Восстановление численности редких видов животных: особо охраняемые природные территории (ООПТ</w:t>
      </w:r>
      <w:r>
        <w:rPr>
          <w:rFonts w:ascii="Times New Roman" w:hAnsi="Times New Roman"/>
          <w:sz w:val="28"/>
        </w:rPr>
        <w:t>). Красная книга России. Меры сохранения животного мира.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9 КЛАСС</w:t>
      </w:r>
    </w:p>
    <w:p w:rsidR="00C704CE" w:rsidRDefault="00A25BC7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b/>
          <w:sz w:val="28"/>
        </w:rPr>
        <w:t>Человек – биосоциальный вид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Науки о человеке (анатомия, физиология, психология, антропология, гигиена, санитария, экология человека). Методы изучения организма человека. Значение знаний о че</w:t>
      </w:r>
      <w:r>
        <w:rPr>
          <w:rFonts w:ascii="Times New Roman" w:hAnsi="Times New Roman"/>
          <w:sz w:val="28"/>
        </w:rPr>
        <w:t>ловеке для самопознания и сохранения здоровья. Особенности человека как биосоциального существа.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Место человека в системе органического мира. Человек как часть природы. Систематическое положение современного человека. Сходство человека с млекопитающими. От</w:t>
      </w:r>
      <w:r>
        <w:rPr>
          <w:rFonts w:ascii="Times New Roman" w:hAnsi="Times New Roman"/>
          <w:sz w:val="28"/>
        </w:rPr>
        <w:t>личие человека от приматов. Доказательства животного происхождения человека. Человек разумный. Антропогенез, его этапы. Биологические и социальные факторы становления человека. Человеческие расы.</w:t>
      </w:r>
    </w:p>
    <w:p w:rsidR="00C704CE" w:rsidRDefault="00A25BC7">
      <w:pPr>
        <w:numPr>
          <w:ilvl w:val="0"/>
          <w:numId w:val="22"/>
        </w:numPr>
        <w:spacing w:after="0"/>
        <w:jc w:val="both"/>
      </w:pPr>
      <w:r>
        <w:rPr>
          <w:rFonts w:ascii="Times New Roman" w:hAnsi="Times New Roman"/>
          <w:b/>
          <w:sz w:val="28"/>
        </w:rPr>
        <w:t>Структура организма человека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Строение и химический состав кл</w:t>
      </w:r>
      <w:r>
        <w:rPr>
          <w:rFonts w:ascii="Times New Roman" w:hAnsi="Times New Roman"/>
          <w:sz w:val="28"/>
        </w:rPr>
        <w:t>етки. Обмен веществ и превращение энергии в клетке. Многообразие клеток, их деление. Нуклеиновые кислоты. Гены. Хромосомы. Хромосомный набор. Митоз, мейоз. Соматические и половые клетки. Стволовые клетки. Типы тканей организма человека: эпителиальные, соед</w:t>
      </w:r>
      <w:r>
        <w:rPr>
          <w:rFonts w:ascii="Times New Roman" w:hAnsi="Times New Roman"/>
          <w:sz w:val="28"/>
        </w:rPr>
        <w:t>инительные, мышечные, нервная. Свойства тканей, их функции. Органы и системы органов. Организм как единое целое. Взаимосвязь органов и систем как основа гомеостаза.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микроскопического строения тканей (на готовых </w:t>
      </w:r>
      <w:r>
        <w:rPr>
          <w:rFonts w:ascii="Times New Roman" w:hAnsi="Times New Roman"/>
          <w:sz w:val="28"/>
        </w:rPr>
        <w:t>микропрепаратах).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Распознавание органов и систем органов человека (по таблицам).</w:t>
      </w:r>
    </w:p>
    <w:p w:rsidR="00C704CE" w:rsidRDefault="00A25BC7">
      <w:pPr>
        <w:numPr>
          <w:ilvl w:val="0"/>
          <w:numId w:val="23"/>
        </w:numPr>
        <w:spacing w:after="0"/>
        <w:jc w:val="both"/>
      </w:pPr>
      <w:r>
        <w:rPr>
          <w:rFonts w:ascii="Times New Roman" w:hAnsi="Times New Roman"/>
          <w:b/>
          <w:sz w:val="28"/>
        </w:rPr>
        <w:t>Нейрогуморальная регуляция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Нервная система человека, её организация и значение. Нейроны, нервы, нервные узлы. Рефлекс. Рефлекторная дуга.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Рецепторы. Двухнейронные и трёхнейрон</w:t>
      </w:r>
      <w:r>
        <w:rPr>
          <w:rFonts w:ascii="Times New Roman" w:hAnsi="Times New Roman"/>
          <w:sz w:val="28"/>
        </w:rPr>
        <w:t>ные рефлекторные дуги. Спинной мозг, его строение и функции. Рефлексы спинного мозга. Головной мозг, его строение и функции. Большие полушария. Рефлексы головного мозга. Безусловные (врождённые) и условные (приобретённые) рефлексы. Соматическая нервная сис</w:t>
      </w:r>
      <w:r>
        <w:rPr>
          <w:rFonts w:ascii="Times New Roman" w:hAnsi="Times New Roman"/>
          <w:sz w:val="28"/>
        </w:rPr>
        <w:t>тема. Вегетативная (автономная) нервная система. Нервная система как единое целое. Нарушения в работе нервной системы.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Гуморальная регуляция функций. Эндокринная система. Железы внутренней секреции. Железы смешанной секреции. Гормоны, их роль в регуляции ф</w:t>
      </w:r>
      <w:r>
        <w:rPr>
          <w:rFonts w:ascii="Times New Roman" w:hAnsi="Times New Roman"/>
          <w:sz w:val="28"/>
        </w:rPr>
        <w:t>изиологических функций организма, роста и развития. Нарушение в работе эндокринных желёз. Особенности рефлекторной и гуморальной регуляции функций организма.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головного мозга человека (по муляжам).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измен</w:t>
      </w:r>
      <w:r>
        <w:rPr>
          <w:rFonts w:ascii="Times New Roman" w:hAnsi="Times New Roman"/>
          <w:sz w:val="28"/>
        </w:rPr>
        <w:t>ения размера зрачка в зависимости от освещённости.</w:t>
      </w:r>
    </w:p>
    <w:p w:rsidR="00C704CE" w:rsidRDefault="00A25BC7">
      <w:pPr>
        <w:numPr>
          <w:ilvl w:val="0"/>
          <w:numId w:val="24"/>
        </w:numPr>
        <w:spacing w:after="0"/>
        <w:jc w:val="both"/>
      </w:pPr>
      <w:r>
        <w:rPr>
          <w:rFonts w:ascii="Times New Roman" w:hAnsi="Times New Roman"/>
          <w:b/>
          <w:sz w:val="28"/>
        </w:rPr>
        <w:t>Опора и движение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Значение опорно-двигательного аппарата. Скелет человека, строение его отделов и функции. Кости, их химический состав, строение. Типы костей. </w:t>
      </w:r>
      <w:r>
        <w:rPr>
          <w:rFonts w:ascii="Times New Roman" w:hAnsi="Times New Roman"/>
          <w:sz w:val="28"/>
        </w:rPr>
        <w:lastRenderedPageBreak/>
        <w:t xml:space="preserve">Рост костей в длину и толщину. Соединение </w:t>
      </w:r>
      <w:r>
        <w:rPr>
          <w:rFonts w:ascii="Times New Roman" w:hAnsi="Times New Roman"/>
          <w:sz w:val="28"/>
        </w:rPr>
        <w:t>костей. Скелет головы. Скелет туловища. Скелет конечностей и их поясов. Особенности скелета человека, связанные с прямохождением и трудовой деятельностью.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Мышечная система. Строение и функции скелетных мышц. Работа мышц: статическая и динамическая, мышцы с</w:t>
      </w:r>
      <w:r>
        <w:rPr>
          <w:rFonts w:ascii="Times New Roman" w:hAnsi="Times New Roman"/>
          <w:sz w:val="28"/>
        </w:rPr>
        <w:t>гибатели и разгибатели. Утомление мышц. Гиподинамия. Роль двигательной активности в сохранении здоровья.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Нарушения опорно-двигательной системы. Возрастные изменения в строении костей. Нарушение осанки. Предупреждение искривления позвоночника и развития пло</w:t>
      </w:r>
      <w:r>
        <w:rPr>
          <w:rFonts w:ascii="Times New Roman" w:hAnsi="Times New Roman"/>
          <w:sz w:val="28"/>
        </w:rPr>
        <w:t>скостопия. Профилактика травматизма. Первая помощь при травмах опорно-двигательного аппарата.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свойств кости.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строения костей (на муляжах).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строения позвонков (на муляжах).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гибк</w:t>
      </w:r>
      <w:r>
        <w:rPr>
          <w:rFonts w:ascii="Times New Roman" w:hAnsi="Times New Roman"/>
          <w:sz w:val="28"/>
        </w:rPr>
        <w:t>ости позвоночника.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массы и роста своего организма.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влияния статической и динамической нагрузки на утомление мышц.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Выявление нарушения осанки.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признаков плоскостопия.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Оказание первой помощи при повреждении скелета и мышц.</w:t>
      </w:r>
    </w:p>
    <w:p w:rsidR="00C704CE" w:rsidRDefault="00A25BC7">
      <w:pPr>
        <w:numPr>
          <w:ilvl w:val="0"/>
          <w:numId w:val="25"/>
        </w:numPr>
        <w:spacing w:after="0"/>
        <w:jc w:val="both"/>
      </w:pPr>
      <w:r>
        <w:rPr>
          <w:rFonts w:ascii="Times New Roman" w:hAnsi="Times New Roman"/>
          <w:b/>
          <w:sz w:val="28"/>
        </w:rPr>
        <w:t>Внут</w:t>
      </w:r>
      <w:r>
        <w:rPr>
          <w:rFonts w:ascii="Times New Roman" w:hAnsi="Times New Roman"/>
          <w:b/>
          <w:sz w:val="28"/>
        </w:rPr>
        <w:t>ренняя среда организма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Внутренняя среда и её функции. Форменные элементы крови: эритроциты, лейкоциты и тромбоциты. Малокровие, его причины. Красный костный мозг, его роль в организме. Плазма крови. Постоянство внутренней среды (гомеостаз). Свёртывание кро</w:t>
      </w:r>
      <w:r>
        <w:rPr>
          <w:rFonts w:ascii="Times New Roman" w:hAnsi="Times New Roman"/>
          <w:sz w:val="28"/>
        </w:rPr>
        <w:t>ви. Группы крови. Резус-фактор. Переливание крови. Донорство.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Иммунитет и его виды. Факторы, влияющие на иммунитет (приобретённые иммунодефициты): радиационное облучение, химическое отравление, голодание, воспаление, вирусные заболевания, ВИЧ-инфекция. Вил</w:t>
      </w:r>
      <w:r>
        <w:rPr>
          <w:rFonts w:ascii="Times New Roman" w:hAnsi="Times New Roman"/>
          <w:sz w:val="28"/>
        </w:rPr>
        <w:t>очковая железа, лимфатические узлы. Вакцины и лечебные сыворотки. Значение работ Л. Пастера и И.И. Мечникова по изучению иммунитета.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микроскопического строения крови человека и лягушки (сравнение) на готовых мик</w:t>
      </w:r>
      <w:r>
        <w:rPr>
          <w:rFonts w:ascii="Times New Roman" w:hAnsi="Times New Roman"/>
          <w:sz w:val="28"/>
        </w:rPr>
        <w:t>ропрепаратах.</w:t>
      </w:r>
    </w:p>
    <w:p w:rsidR="00C704CE" w:rsidRDefault="00A25BC7">
      <w:pPr>
        <w:numPr>
          <w:ilvl w:val="0"/>
          <w:numId w:val="26"/>
        </w:numPr>
        <w:spacing w:after="0"/>
        <w:jc w:val="both"/>
      </w:pPr>
      <w:r>
        <w:rPr>
          <w:rFonts w:ascii="Times New Roman" w:hAnsi="Times New Roman"/>
          <w:b/>
          <w:sz w:val="28"/>
        </w:rPr>
        <w:t>Кровообращение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Органы кровообращения. Строение и работа сердца. Автоматизм сердца. Сердечный цикл, его длительность. Большой и малый круги кровообращения. Движение крови по сосудам. Пульс. Лимфатическая система, лимфоотток. Регуляция деятельн</w:t>
      </w:r>
      <w:r>
        <w:rPr>
          <w:rFonts w:ascii="Times New Roman" w:hAnsi="Times New Roman"/>
          <w:sz w:val="28"/>
        </w:rPr>
        <w:t>ости сердца и сосудов. Гигиена сердечно-сосудистой системы. Профилактика сердечно-сосудистых заболеваний. Первая помощь при кровотечениях.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кровяного давления.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пульса и числа сердечных сокращений в п</w:t>
      </w:r>
      <w:r>
        <w:rPr>
          <w:rFonts w:ascii="Times New Roman" w:hAnsi="Times New Roman"/>
          <w:sz w:val="28"/>
        </w:rPr>
        <w:t>окое и после дозированных физических нагрузок у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Первая помощь при кровотечениях.</w:t>
      </w:r>
    </w:p>
    <w:p w:rsidR="00C704CE" w:rsidRDefault="00A25BC7">
      <w:pPr>
        <w:numPr>
          <w:ilvl w:val="0"/>
          <w:numId w:val="27"/>
        </w:numPr>
        <w:spacing w:after="0"/>
        <w:jc w:val="both"/>
      </w:pPr>
      <w:r>
        <w:rPr>
          <w:rFonts w:ascii="Times New Roman" w:hAnsi="Times New Roman"/>
          <w:b/>
          <w:sz w:val="28"/>
        </w:rPr>
        <w:t>Дыхание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Дыхание и его значение. Органы дыхания. Лёгкие. Взаимосвязь строения и функций органов дыхания. Газообмен в лёгких и тканях. Жизненная ёмкость лёгких. </w:t>
      </w:r>
      <w:r>
        <w:rPr>
          <w:rFonts w:ascii="Times New Roman" w:hAnsi="Times New Roman"/>
          <w:sz w:val="28"/>
        </w:rPr>
        <w:t>Механизмы дыхания. Дыхательные движения. Регуляция дыхания.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Инфекционные болезни, передающиеся через воздух, предупреждение воздушно-капельных инфекций. Вред табакокурения, употребления наркотических и психотропных веществ. Реанимация. Охрана воздушной сре</w:t>
      </w:r>
      <w:r>
        <w:rPr>
          <w:rFonts w:ascii="Times New Roman" w:hAnsi="Times New Roman"/>
          <w:sz w:val="28"/>
        </w:rPr>
        <w:t>ды. Оказание первой помощи при поражении органов дыхания.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Измерение обхвата грудной клетки в состоянии вдоха и выдоха.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частоты дыхания. Влияние различных факторов на частоту дыхания.</w:t>
      </w:r>
    </w:p>
    <w:p w:rsidR="00C704CE" w:rsidRDefault="00A25BC7">
      <w:pPr>
        <w:numPr>
          <w:ilvl w:val="0"/>
          <w:numId w:val="28"/>
        </w:numPr>
        <w:spacing w:after="0"/>
        <w:jc w:val="both"/>
      </w:pPr>
      <w:r>
        <w:rPr>
          <w:rFonts w:ascii="Times New Roman" w:hAnsi="Times New Roman"/>
          <w:b/>
          <w:sz w:val="28"/>
        </w:rPr>
        <w:t>Питание и пищеварение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Пи</w:t>
      </w:r>
      <w:r>
        <w:rPr>
          <w:rFonts w:ascii="Times New Roman" w:hAnsi="Times New Roman"/>
          <w:sz w:val="28"/>
        </w:rPr>
        <w:t>тательные вещества и пищевые продукты. Питание и его значение. Пищеварение. Органы пищеварения, их строение и функции. Ферменты, их роль в пищеварении. Пищеварение в ротовой полости. Зубы и уход за ними. Пищеварение в желудке, в тонком и в толстом кишечник</w:t>
      </w:r>
      <w:r>
        <w:rPr>
          <w:rFonts w:ascii="Times New Roman" w:hAnsi="Times New Roman"/>
          <w:sz w:val="28"/>
        </w:rPr>
        <w:t>е. Всасывание питательных веществ. Всасывание воды. Пищеварительные железы: печень и поджелудочная железа, их роль в пищеварении.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Микробиом человека – совокупность микроорганизмов, населяющих организм человека. Регуляция пищеварения. Методы изучения органо</w:t>
      </w:r>
      <w:r>
        <w:rPr>
          <w:rFonts w:ascii="Times New Roman" w:hAnsi="Times New Roman"/>
          <w:sz w:val="28"/>
        </w:rPr>
        <w:t>в пищеварения. Работы И.П. Павлова.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Гигиена питания. Предупреждение глистных и желудочно-кишечных заболеваний, пищевых отравлений. Влияние курения и алкоголя на пищеварение.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Исследование действия ферментов слюны на крахм</w:t>
      </w:r>
      <w:r>
        <w:rPr>
          <w:rFonts w:ascii="Times New Roman" w:hAnsi="Times New Roman"/>
          <w:sz w:val="28"/>
        </w:rPr>
        <w:t>ал.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действия желудочного сока на белки.</w:t>
      </w:r>
    </w:p>
    <w:p w:rsidR="00C704CE" w:rsidRDefault="00A25BC7">
      <w:pPr>
        <w:numPr>
          <w:ilvl w:val="0"/>
          <w:numId w:val="29"/>
        </w:numPr>
        <w:spacing w:after="0"/>
        <w:jc w:val="both"/>
      </w:pPr>
      <w:r>
        <w:rPr>
          <w:rFonts w:ascii="Times New Roman" w:hAnsi="Times New Roman"/>
          <w:b/>
          <w:sz w:val="28"/>
        </w:rPr>
        <w:t>Обмен веществ и превращение энергии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Обмен веществ и превращение энергии в организме человека. Пластический и энергетический обмен. Обмен воды и минеральных солей. Обмен белков, углеводов и жиров в организм</w:t>
      </w:r>
      <w:r>
        <w:rPr>
          <w:rFonts w:ascii="Times New Roman" w:hAnsi="Times New Roman"/>
          <w:sz w:val="28"/>
        </w:rPr>
        <w:t>е. Регуляция обмена веществ и превращения энергии.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Витамины и их роль для организма. Поступление витаминов с пищей. Синтез витаминов в организме. Авитаминозы и гиповитаминозы. Сохранение витаминов в пище.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Нормы и режим питания. Рациональное питание – факто</w:t>
      </w:r>
      <w:r>
        <w:rPr>
          <w:rFonts w:ascii="Times New Roman" w:hAnsi="Times New Roman"/>
          <w:sz w:val="28"/>
        </w:rPr>
        <w:t>р укрепления здоровья. Нарушение обмена веществ.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состава продуктов питания.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меню в зависимости от калорийности пищи.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Способы сохранения витаминов в пищевых продуктах.</w:t>
      </w:r>
    </w:p>
    <w:p w:rsidR="00C704CE" w:rsidRDefault="00A25BC7">
      <w:pPr>
        <w:numPr>
          <w:ilvl w:val="0"/>
          <w:numId w:val="30"/>
        </w:numPr>
        <w:spacing w:after="0"/>
        <w:jc w:val="both"/>
      </w:pPr>
      <w:r>
        <w:rPr>
          <w:rFonts w:ascii="Times New Roman" w:hAnsi="Times New Roman"/>
          <w:b/>
          <w:sz w:val="28"/>
        </w:rPr>
        <w:t>Кожа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Строение и функции </w:t>
      </w:r>
      <w:r>
        <w:rPr>
          <w:rFonts w:ascii="Times New Roman" w:hAnsi="Times New Roman"/>
          <w:sz w:val="28"/>
        </w:rPr>
        <w:t>кожи. Кожа и её производные. Кожа и терморегуляция. Влияние на кожу факторов окружающей среды.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Закаливание и его роль. Способы закаливания организма. Гигиена кожи, гигиенические требования к одежде и обуви. Заболевания кожи и их предупреждения. Профилактик</w:t>
      </w:r>
      <w:r>
        <w:rPr>
          <w:rFonts w:ascii="Times New Roman" w:hAnsi="Times New Roman"/>
          <w:sz w:val="28"/>
        </w:rPr>
        <w:t>а и первая помощь при тепловом и солнечном ударах, ожогах и обморожениях.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 помощью лупы тыльной и ладонной стороны кисти.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жирности различных участков кожи лица.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Описание мер по уходу за кожей ли</w:t>
      </w:r>
      <w:r>
        <w:rPr>
          <w:rFonts w:ascii="Times New Roman" w:hAnsi="Times New Roman"/>
          <w:sz w:val="28"/>
        </w:rPr>
        <w:t>ца и волосами в зависимости от типа кожи.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Описание основных гигиенических требований к одежде и обуви.</w:t>
      </w:r>
    </w:p>
    <w:p w:rsidR="00C704CE" w:rsidRDefault="00A25BC7">
      <w:pPr>
        <w:numPr>
          <w:ilvl w:val="0"/>
          <w:numId w:val="31"/>
        </w:numPr>
        <w:spacing w:after="0"/>
        <w:jc w:val="both"/>
      </w:pPr>
      <w:r>
        <w:rPr>
          <w:rFonts w:ascii="Times New Roman" w:hAnsi="Times New Roman"/>
          <w:b/>
          <w:sz w:val="28"/>
        </w:rPr>
        <w:t>Выделение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Значение выделения. Органы выделения. Органы мочевыделительной системы, их строение и функции. Микроскопическое строение почки. Нефрон. Образов</w:t>
      </w:r>
      <w:r>
        <w:rPr>
          <w:rFonts w:ascii="Times New Roman" w:hAnsi="Times New Roman"/>
          <w:sz w:val="28"/>
        </w:rPr>
        <w:t>ание мочи. Регуляция мочеобразования и мочеиспускания. Заболевания органов мочевыделительной системы, их предупреждение.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местоположения почек (на муляже).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Описание мер профилактики болезней почек.</w:t>
      </w:r>
    </w:p>
    <w:p w:rsidR="00C704CE" w:rsidRDefault="00A25BC7">
      <w:pPr>
        <w:numPr>
          <w:ilvl w:val="0"/>
          <w:numId w:val="32"/>
        </w:numPr>
        <w:spacing w:after="0"/>
        <w:jc w:val="both"/>
      </w:pPr>
      <w:r>
        <w:rPr>
          <w:rFonts w:ascii="Times New Roman" w:hAnsi="Times New Roman"/>
          <w:b/>
          <w:sz w:val="28"/>
        </w:rPr>
        <w:t>Размножени</w:t>
      </w:r>
      <w:r>
        <w:rPr>
          <w:rFonts w:ascii="Times New Roman" w:hAnsi="Times New Roman"/>
          <w:b/>
          <w:sz w:val="28"/>
        </w:rPr>
        <w:t>е и развитие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Органы репродукции, строение и функции. Половые железы. Половые клетки. Оплодотворение. Внутриутробное развитие. Влияние на эмбриональное развитие факторов окружающей среды. Роды. Лактация. Рост и развитие ребёнка. Половое созревание. Наследов</w:t>
      </w:r>
      <w:r>
        <w:rPr>
          <w:rFonts w:ascii="Times New Roman" w:hAnsi="Times New Roman"/>
          <w:sz w:val="28"/>
        </w:rPr>
        <w:t>ание признаков у человека. Наследственные болезни, их причины и предупреждение. Набор хромосом, половые хромосомы, гены. Роль генетических знаний для планирования семьи. Инфекции, передающиеся половым путём, их профилактика.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</w:t>
      </w:r>
      <w:r>
        <w:rPr>
          <w:rFonts w:ascii="Times New Roman" w:hAnsi="Times New Roman"/>
          <w:b/>
          <w:i/>
          <w:sz w:val="28"/>
        </w:rPr>
        <w:t>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Описание основных мер по профилактике инфекционных вирусных заболеваний: СПИД и гепатит.</w:t>
      </w:r>
    </w:p>
    <w:p w:rsidR="00C704CE" w:rsidRDefault="00A25BC7">
      <w:pPr>
        <w:numPr>
          <w:ilvl w:val="0"/>
          <w:numId w:val="33"/>
        </w:numPr>
        <w:spacing w:after="0"/>
        <w:jc w:val="both"/>
      </w:pPr>
      <w:r>
        <w:rPr>
          <w:rFonts w:ascii="Times New Roman" w:hAnsi="Times New Roman"/>
          <w:b/>
          <w:sz w:val="28"/>
        </w:rPr>
        <w:t>Органы чувств и сенсорные системы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Органы чувств и их значение. Анализаторы. Сенсорные системы. Глаз и зрение. Оптическая система глаза. Сетчатка. Зрительные рецеп</w:t>
      </w:r>
      <w:r>
        <w:rPr>
          <w:rFonts w:ascii="Times New Roman" w:hAnsi="Times New Roman"/>
          <w:sz w:val="28"/>
        </w:rPr>
        <w:t>торы. Зрительное восприятие. Нарушения зрения и их причины. Гигиена зрения.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Ухо и слух. Строение и функции органа слуха. Механизм работы слухового анализатора. Слуховое восприятие. Нарушения слуха и их причины. Гигиена слуха.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Органы равновесия, мышечного </w:t>
      </w:r>
      <w:r>
        <w:rPr>
          <w:rFonts w:ascii="Times New Roman" w:hAnsi="Times New Roman"/>
          <w:sz w:val="28"/>
        </w:rPr>
        <w:t>чувства, осязания, обоняния и вкуса. Взаимодействие сенсорных систем организма.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Лабораторные и практические работы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остроты зрения у человека.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строения органа зрения (на муляже и влажном препарате).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строения органа слуха (на му</w:t>
      </w:r>
      <w:r>
        <w:rPr>
          <w:rFonts w:ascii="Times New Roman" w:hAnsi="Times New Roman"/>
          <w:sz w:val="28"/>
        </w:rPr>
        <w:t>ляже).</w:t>
      </w:r>
    </w:p>
    <w:p w:rsidR="00C704CE" w:rsidRDefault="00A25BC7">
      <w:pPr>
        <w:numPr>
          <w:ilvl w:val="0"/>
          <w:numId w:val="34"/>
        </w:numPr>
        <w:spacing w:after="0"/>
        <w:jc w:val="both"/>
      </w:pPr>
      <w:r>
        <w:rPr>
          <w:rFonts w:ascii="Times New Roman" w:hAnsi="Times New Roman"/>
          <w:b/>
          <w:sz w:val="28"/>
        </w:rPr>
        <w:t>Поведение и психика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Психика и поведение человека. Потребности и мотивы поведения. Социальная обусловленность поведения человека. Рефлекторная теория поведения. Высшая нервная деятельность человека, работы И.М. Сеченова, И.П. Павлова. Механизм </w:t>
      </w:r>
      <w:r>
        <w:rPr>
          <w:rFonts w:ascii="Times New Roman" w:hAnsi="Times New Roman"/>
          <w:sz w:val="28"/>
        </w:rPr>
        <w:t>образования условных рефлексов. Торможение. Динамический стереотип. Роль гормонов в поведении. Наследственные и ненаследственные программы поведения у человека. Приспособительный характер поведения.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Первая и вторая сигнальные системы. Познавательная деятел</w:t>
      </w:r>
      <w:r>
        <w:rPr>
          <w:rFonts w:ascii="Times New Roman" w:hAnsi="Times New Roman"/>
          <w:sz w:val="28"/>
        </w:rPr>
        <w:t>ьность мозга. Речь и мышление. Память и внимание. Эмоции. Индивидуальные особенности личности: способности, темперамент, характер, одарённость. Типы высшей нервной деятельности и темперамента. Особенности психики человека. Гигиена физического и умственного</w:t>
      </w:r>
      <w:r>
        <w:rPr>
          <w:rFonts w:ascii="Times New Roman" w:hAnsi="Times New Roman"/>
          <w:sz w:val="28"/>
        </w:rPr>
        <w:t xml:space="preserve"> труда. Режим труда и отдыха. Сон и его значение. Гигиена сна.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lastRenderedPageBreak/>
        <w:t>Лабораторные и практические работы.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кратковременной памяти.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объёма механической и логической памяти.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Оценка сформированности навыков логического мышления.</w:t>
      </w:r>
    </w:p>
    <w:p w:rsidR="00C704CE" w:rsidRDefault="00A25BC7">
      <w:pPr>
        <w:numPr>
          <w:ilvl w:val="0"/>
          <w:numId w:val="35"/>
        </w:numPr>
        <w:spacing w:after="0"/>
        <w:jc w:val="both"/>
      </w:pPr>
      <w:r>
        <w:rPr>
          <w:rFonts w:ascii="Times New Roman" w:hAnsi="Times New Roman"/>
          <w:b/>
          <w:sz w:val="28"/>
        </w:rPr>
        <w:t>Человек и окружаю</w:t>
      </w:r>
      <w:r>
        <w:rPr>
          <w:rFonts w:ascii="Times New Roman" w:hAnsi="Times New Roman"/>
          <w:b/>
          <w:sz w:val="28"/>
        </w:rPr>
        <w:t>щая среда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Человек и окружающая среда. Экологические факторы и их действие на организм человека. Зависимость здоровья человека от состояния окружающей среды. Микроклимат жилых помещений. Соблюдение правил поведения в окружающей среде, в опасных и чрезвычайн</w:t>
      </w:r>
      <w:r>
        <w:rPr>
          <w:rFonts w:ascii="Times New Roman" w:hAnsi="Times New Roman"/>
          <w:sz w:val="28"/>
        </w:rPr>
        <w:t>ых ситуациях.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Здоровье человека как социальная ценность. Факторы, нарушающие здоровье: гиподинамия, курение, употребление алкоголя, наркотиков, несбалансированное питание, стресс. Укрепление здоровья: аутотренинг, закаливание, двигательная активность, сбал</w:t>
      </w:r>
      <w:r>
        <w:rPr>
          <w:rFonts w:ascii="Times New Roman" w:hAnsi="Times New Roman"/>
          <w:sz w:val="28"/>
        </w:rPr>
        <w:t>ансированное питание. Культура отношения к собственному здоровью и здоровью окружающих. Всемирная организация здравоохранения.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Человек как часть биосферы Земли. Антропогенные воздействия на природу. Урбанизация. Цивилизация. Техногенные изменения в окружаю</w:t>
      </w:r>
      <w:r>
        <w:rPr>
          <w:rFonts w:ascii="Times New Roman" w:hAnsi="Times New Roman"/>
          <w:sz w:val="28"/>
        </w:rPr>
        <w:t>щей среде. Современные глобальные экологические проблемы. Значение охраны окружающей среды для сохранения человечества.</w:t>
      </w:r>
    </w:p>
    <w:p w:rsidR="00C704CE" w:rsidRDefault="00C704CE">
      <w:pPr>
        <w:sectPr w:rsidR="00C704CE">
          <w:pgSz w:w="11906" w:h="16383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sz w:val="28"/>
        </w:rPr>
        <w:lastRenderedPageBreak/>
        <w:t>ПЛАНИРУЕМЫЕ РЕЗУЛЬТАТЫ ОСВОЕНИЯ ПРОГРАММЫ ПО БИОЛОГИИ НА УРОВНЕ ОСНОВНОГО ОБЩЕГО ОБРАЗОВАНИЯ (БАЗОВЫЙ УРОВЕНЬ)</w:t>
      </w:r>
    </w:p>
    <w:p w:rsidR="00C704CE" w:rsidRDefault="00C704CE">
      <w:pPr>
        <w:spacing w:after="0"/>
        <w:ind w:left="120"/>
      </w:pP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Освоение учебного </w:t>
      </w:r>
      <w:r>
        <w:rPr>
          <w:rFonts w:ascii="Times New Roman" w:hAnsi="Times New Roman"/>
          <w:sz w:val="28"/>
        </w:rPr>
        <w:t xml:space="preserve">предмета «Биология» на уровне основного общего образования должно обеспечить достижение следующих обучающимися личностных, метапредметных и предметных результатов. 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 xml:space="preserve"> освоения программы по биологии основного обще</w:t>
      </w:r>
      <w:r>
        <w:rPr>
          <w:rFonts w:ascii="Times New Roman" w:hAnsi="Times New Roman"/>
          <w:sz w:val="28"/>
        </w:rPr>
        <w:t>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</w:t>
      </w:r>
      <w:r>
        <w:rPr>
          <w:rFonts w:ascii="Times New Roman" w:hAnsi="Times New Roman"/>
          <w:b/>
          <w:sz w:val="28"/>
        </w:rPr>
        <w:t xml:space="preserve"> гражданского воспитания: 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патриотического воспитания: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отношение к биологии как к важной составляющей культуры, горд</w:t>
      </w:r>
      <w:r>
        <w:rPr>
          <w:rFonts w:ascii="Times New Roman" w:hAnsi="Times New Roman"/>
          <w:sz w:val="28"/>
        </w:rPr>
        <w:t>ость за вклад российских и советских учёных в развитие мировой биологической науки;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духовно-нравственного воспитания: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оценивать поведение и поступки с позиции нравственных норм и норм экологической культуры;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значимости нравственного</w:t>
      </w:r>
      <w:r>
        <w:rPr>
          <w:rFonts w:ascii="Times New Roman" w:hAnsi="Times New Roman"/>
          <w:sz w:val="28"/>
        </w:rPr>
        <w:t xml:space="preserve"> аспекта деятельности человека в медицине и биологии;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4) эстетического воспитания: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роли биологии в формировании эстетической культуры личности;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5) физического воспитания, формирования культуры здоровья и эмоционального благополучия: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ответственное</w:t>
      </w:r>
      <w:r>
        <w:rPr>
          <w:rFonts w:ascii="Times New Roman" w:hAnsi="Times New Roman"/>
          <w:sz w:val="28"/>
        </w:rPr>
        <w:t xml:space="preserve">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осознание последствий и неприятие вредных привычек (упот</w:t>
      </w:r>
      <w:r>
        <w:rPr>
          <w:rFonts w:ascii="Times New Roman" w:hAnsi="Times New Roman"/>
          <w:sz w:val="28"/>
        </w:rPr>
        <w:t>ребление алкоголя, наркотиков, курение) и иных форм вреда для физического и психического здоровья;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соблюдение правил безопасности, в том числе навыки безопасного поведения в природной среде;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сформированность навыка рефлексии, управление собственным эмоцион</w:t>
      </w:r>
      <w:r>
        <w:rPr>
          <w:rFonts w:ascii="Times New Roman" w:hAnsi="Times New Roman"/>
          <w:sz w:val="28"/>
        </w:rPr>
        <w:t>альным состоянием;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6) трудового воспитания: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активное участие в решении практических задач (в рамках семьи, образовательной организации, населенного пункта, края) биологической и экологической направленности, интерес к практическому изучению профессий, связ</w:t>
      </w:r>
      <w:r>
        <w:rPr>
          <w:rFonts w:ascii="Times New Roman" w:hAnsi="Times New Roman"/>
          <w:sz w:val="28"/>
        </w:rPr>
        <w:t>анных с биологией;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7) экологического воспитания: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ориентация на применение биологических знаний при решении задач в области окружающей среды;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экологических проблем и путей их решения;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к участию в практической деятельности экологической </w:t>
      </w:r>
      <w:r>
        <w:rPr>
          <w:rFonts w:ascii="Times New Roman" w:hAnsi="Times New Roman"/>
          <w:sz w:val="28"/>
        </w:rPr>
        <w:t>направленности;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8) ценности научного познания: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роли биологической науки в формировании научн</w:t>
      </w:r>
      <w:r>
        <w:rPr>
          <w:rFonts w:ascii="Times New Roman" w:hAnsi="Times New Roman"/>
          <w:sz w:val="28"/>
        </w:rPr>
        <w:t>ого мировоззрения;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научной любознательности, интереса к биологической науке, навыков исследовательской деятельности;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9) адаптации обучающегося к изменяющимся условиям социальной и природной среды: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адекватная оценка изменяющихся условий;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принятие р</w:t>
      </w:r>
      <w:r>
        <w:rPr>
          <w:rFonts w:ascii="Times New Roman" w:hAnsi="Times New Roman"/>
          <w:sz w:val="28"/>
        </w:rPr>
        <w:t>ешения (индивидуальное, в группе) в изменяющихся условиях на основании анализа биологической информации;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планирование действий в новой ситуации на основании знаний биологических закономерностей.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Метапредметные результаты </w:t>
      </w:r>
      <w:r>
        <w:rPr>
          <w:rFonts w:ascii="Times New Roman" w:hAnsi="Times New Roman"/>
          <w:sz w:val="28"/>
        </w:rPr>
        <w:t>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базовые логические действия: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и характеризовать существенные пр</w:t>
      </w:r>
      <w:r>
        <w:rPr>
          <w:rFonts w:ascii="Times New Roman" w:hAnsi="Times New Roman"/>
          <w:sz w:val="28"/>
        </w:rPr>
        <w:t>изнаки биологических объектов (явлений);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 учётом предложенной биологической задачи выявлять за</w:t>
      </w:r>
      <w:r>
        <w:rPr>
          <w:rFonts w:ascii="Times New Roman" w:hAnsi="Times New Roman"/>
          <w:sz w:val="28"/>
        </w:rPr>
        <w:t>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дефициты информации, данных, необходимых для решения поставленной задачи;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пр</w:t>
      </w:r>
      <w:r>
        <w:rPr>
          <w:rFonts w:ascii="Times New Roman" w:hAnsi="Times New Roman"/>
          <w:sz w:val="28"/>
        </w:rPr>
        <w:t>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способ решения учебной биологической задачи (сра</w:t>
      </w:r>
      <w:r>
        <w:rPr>
          <w:rFonts w:ascii="Times New Roman" w:hAnsi="Times New Roman"/>
          <w:sz w:val="28"/>
        </w:rPr>
        <w:t>внивать несколько вариантов решения, выбирать наиболее подходящий с учётом самостоятельно выделенных критериев).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базовые исследовательские действия: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вопросы как исследовательский инструмент познания;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вопросы, фиксирующие разры</w:t>
      </w:r>
      <w:r>
        <w:rPr>
          <w:rFonts w:ascii="Times New Roman" w:hAnsi="Times New Roman"/>
          <w:sz w:val="28"/>
        </w:rPr>
        <w:t>в между реальным и желательным состоянием ситуации, объекта, и самостоятельно устанавливать искомое и данное;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формировать гипотезу об истинности собственных суждений, аргументировать свою позицию, мнение;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проводить по самостоятельно составленному плану наб</w:t>
      </w:r>
      <w:r>
        <w:rPr>
          <w:rFonts w:ascii="Times New Roman" w:hAnsi="Times New Roman"/>
          <w:sz w:val="28"/>
        </w:rPr>
        <w:t>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на применимость и достов</w:t>
      </w:r>
      <w:r>
        <w:rPr>
          <w:rFonts w:ascii="Times New Roman" w:hAnsi="Times New Roman"/>
          <w:sz w:val="28"/>
        </w:rPr>
        <w:t>ерность информацию, полученную в ходе наблюдения и эксперимента;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прогнозировать</w:t>
      </w:r>
      <w:r>
        <w:rPr>
          <w:rFonts w:ascii="Times New Roman" w:hAnsi="Times New Roman"/>
          <w:sz w:val="28"/>
        </w:rPr>
        <w:t xml:space="preserve">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работа с информацией: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различные методы, инструменты и за</w:t>
      </w:r>
      <w:r>
        <w:rPr>
          <w:rFonts w:ascii="Times New Roman" w:hAnsi="Times New Roman"/>
          <w:sz w:val="28"/>
        </w:rPr>
        <w:t>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выбирать, анализировать, систематизировать и интерпретировать биологическую информацию различных видов и форм представления;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нах</w:t>
      </w:r>
      <w:r>
        <w:rPr>
          <w:rFonts w:ascii="Times New Roman" w:hAnsi="Times New Roman"/>
          <w:sz w:val="28"/>
        </w:rPr>
        <w:t>одить сходные аргументы (подтверждающие или опровергающие одну и ту же идею, версию) в различных информационных источниках;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</w:t>
      </w:r>
      <w:r>
        <w:rPr>
          <w:rFonts w:ascii="Times New Roman" w:hAnsi="Times New Roman"/>
          <w:sz w:val="28"/>
        </w:rPr>
        <w:t xml:space="preserve"> иной графикой и их комбинациями;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надёжность биологической информации по критериям, предложенным учителем или сформулированным самостоятельно;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запоминать и систематизировать биологическую информацию.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 xml:space="preserve">Коммуникативные универсальные учебные </w:t>
      </w:r>
      <w:r>
        <w:rPr>
          <w:rFonts w:ascii="Times New Roman" w:hAnsi="Times New Roman"/>
          <w:b/>
          <w:sz w:val="28"/>
        </w:rPr>
        <w:t>действия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b/>
          <w:sz w:val="28"/>
        </w:rPr>
        <w:t>) общение: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выражать себя (свою точку зрения) в устных и письменных текстах;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невербальные средства общения, понимать знач</w:t>
      </w:r>
      <w:r>
        <w:rPr>
          <w:rFonts w:ascii="Times New Roman" w:hAnsi="Times New Roman"/>
          <w:sz w:val="28"/>
        </w:rPr>
        <w:t>ение социальных знаков, знать и распознавать предпосылки конфликтных ситуаций и смягчать конфликты, вести переговоры;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ходе диало</w:t>
      </w:r>
      <w:r>
        <w:rPr>
          <w:rFonts w:ascii="Times New Roman" w:hAnsi="Times New Roman"/>
          <w:sz w:val="28"/>
        </w:rPr>
        <w:t>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сопоставлять свои суждения с суждениями других участников диалога, обн</w:t>
      </w:r>
      <w:r>
        <w:rPr>
          <w:rFonts w:ascii="Times New Roman" w:hAnsi="Times New Roman"/>
          <w:sz w:val="28"/>
        </w:rPr>
        <w:t>аруживать различие и сходство позиций;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публично представлять результаты выполненного биологического опыта (эксперимента, исследования, проекта);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формат выступления с учётом задач презентации и особенностей аудитории и в соответствии</w:t>
      </w:r>
      <w:r>
        <w:rPr>
          <w:rFonts w:ascii="Times New Roman" w:hAnsi="Times New Roman"/>
          <w:sz w:val="28"/>
        </w:rPr>
        <w:t xml:space="preserve"> с ним составлять устные и письменные тексты с использованием иллюстративных материалов.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совместная деятельность: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и использовать преимущества командной и индивидуальной работы при решении конкретной биологической проблемы, обосновывать </w:t>
      </w:r>
      <w:r>
        <w:rPr>
          <w:rFonts w:ascii="Times New Roman" w:hAnsi="Times New Roman"/>
          <w:sz w:val="28"/>
        </w:rPr>
        <w:t>необходимость применения групповых форм взаимодействия при решении поставленной учебной задачи;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</w:t>
      </w:r>
      <w:r>
        <w:rPr>
          <w:rFonts w:ascii="Times New Roman" w:hAnsi="Times New Roman"/>
          <w:sz w:val="28"/>
        </w:rPr>
        <w:t>ой работы, уметь обобщать мнения нескольких людей, проявлять готовность руководить, выполнять поручения, подчиняться;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</w:t>
      </w:r>
      <w:r>
        <w:rPr>
          <w:rFonts w:ascii="Times New Roman" w:hAnsi="Times New Roman"/>
          <w:sz w:val="28"/>
        </w:rPr>
        <w:t>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свою часть работы, достигать качественного результата по своему направлению и координировать свои действия с други</w:t>
      </w:r>
      <w:r>
        <w:rPr>
          <w:rFonts w:ascii="Times New Roman" w:hAnsi="Times New Roman"/>
          <w:sz w:val="28"/>
        </w:rPr>
        <w:t>ми членами команды;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</w:t>
      </w:r>
      <w:r>
        <w:rPr>
          <w:rFonts w:ascii="Times New Roman" w:hAnsi="Times New Roman"/>
          <w:sz w:val="28"/>
        </w:rPr>
        <w:t>ответственности и проявлять готовность к предоставлению отчёта перед группой;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овладеть системой универсальных коммуникативных действий, которая обеспечивает сформированность социальных навыков и эмоционального интеллекта обучающихся. 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</w:t>
      </w:r>
      <w:r>
        <w:rPr>
          <w:rFonts w:ascii="Times New Roman" w:hAnsi="Times New Roman"/>
          <w:b/>
          <w:sz w:val="28"/>
        </w:rPr>
        <w:t>альные учебные действия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Самоорганизация: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проблемы для решения в жизненных и учебных ситуациях, используя биологические знания;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</w:t>
      </w:r>
      <w:r>
        <w:rPr>
          <w:rFonts w:ascii="Times New Roman" w:hAnsi="Times New Roman"/>
          <w:sz w:val="28"/>
        </w:rPr>
        <w:t>пой);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план действий (п</w:t>
      </w:r>
      <w:r>
        <w:rPr>
          <w:rFonts w:ascii="Times New Roman" w:hAnsi="Times New Roman"/>
          <w:sz w:val="28"/>
        </w:rPr>
        <w:t>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делать выбор и брать ответственность за решение.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Самоконтроль, эмоциональный интеллект: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способами самоконтроля, самомотивации и рефлексии;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ситуации и предлагать план её изменения;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учитывать контекст и предвидеть трудности, которые могут возникнуть при решении учебной биологической задачи, адаптировать решение к меняющимс</w:t>
      </w:r>
      <w:r>
        <w:rPr>
          <w:rFonts w:ascii="Times New Roman" w:hAnsi="Times New Roman"/>
          <w:sz w:val="28"/>
        </w:rPr>
        <w:t>я обстоятельствам;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вносить коррективы в деятельность на основе новых обстоятельств, изменившихся си</w:t>
      </w:r>
      <w:r>
        <w:rPr>
          <w:rFonts w:ascii="Times New Roman" w:hAnsi="Times New Roman"/>
          <w:sz w:val="28"/>
        </w:rPr>
        <w:t>туаций, установленных ошибок, возникших трудностей;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соответствие результата цели и условиям;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различать, называть и управлять собственными эмоциями и эмоциями других;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и анализировать причины эмоций;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себя на место другого человека,</w:t>
      </w:r>
      <w:r>
        <w:rPr>
          <w:rFonts w:ascii="Times New Roman" w:hAnsi="Times New Roman"/>
          <w:sz w:val="28"/>
        </w:rPr>
        <w:t xml:space="preserve"> понимать мотивы и намерения другого;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регулировать способ выражения эмоций.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Принятие себя и других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осознанно относиться к другому человеку, его мнению;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признавать своё право на ошибку и такое же право другого;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открытость себе и другим;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осознавать невозможн</w:t>
      </w:r>
      <w:r>
        <w:rPr>
          <w:rFonts w:ascii="Times New Roman" w:hAnsi="Times New Roman"/>
          <w:sz w:val="28"/>
        </w:rPr>
        <w:t>ость контролировать всё вокруг;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</w:t>
      </w:r>
      <w:r>
        <w:rPr>
          <w:rFonts w:ascii="Times New Roman" w:hAnsi="Times New Roman"/>
          <w:sz w:val="28"/>
        </w:rPr>
        <w:t>ойчивого поведения).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C704CE" w:rsidRDefault="00C704CE">
      <w:pPr>
        <w:spacing w:after="0"/>
        <w:ind w:left="120"/>
        <w:jc w:val="both"/>
      </w:pP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Предметные результаты освоения программы по биологии к концу обучения </w:t>
      </w:r>
      <w:r>
        <w:rPr>
          <w:rFonts w:ascii="Times New Roman" w:hAnsi="Times New Roman"/>
          <w:b/>
          <w:i/>
          <w:sz w:val="28"/>
        </w:rPr>
        <w:t>в 5 классе: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биологию как науку о живой природе, называть признаки живого, сравнивать объекты живой и неживой природы;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перечис</w:t>
      </w:r>
      <w:r>
        <w:rPr>
          <w:rFonts w:ascii="Times New Roman" w:hAnsi="Times New Roman"/>
          <w:sz w:val="28"/>
        </w:rPr>
        <w:t>лять источники биологических знаний, характеризовать значение биологических знаний для современного человека, профессии, связанные с биологией (4–5 профессий);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вклада российских (в том числе В. И. Вернадский, А. Л. Чижевский) и зарубежных</w:t>
      </w:r>
      <w:r>
        <w:rPr>
          <w:rFonts w:ascii="Times New Roman" w:hAnsi="Times New Roman"/>
          <w:sz w:val="28"/>
        </w:rPr>
        <w:t xml:space="preserve"> (в том числе Аристотель, Теофраст, Гиппократ) учёных в развитие биологии;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 важнейших биологических процессах и явлениях: питание, дыхание, транспорт веществ, раздражимость, рост, развитие, движение, размножение;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биологически</w:t>
      </w:r>
      <w:r>
        <w:rPr>
          <w:rFonts w:ascii="Times New Roman" w:hAnsi="Times New Roman"/>
          <w:sz w:val="28"/>
        </w:rPr>
        <w:t>е термины и понятия (в том числе: живые тела, биология, экология, цитология, анатомия, физиология, биологическая систематика, клетка, ткань, орган, система органов, организм, вирус, движение, питание, фотосинтез, дыхание, выделение, раздражимость, рост, ра</w:t>
      </w:r>
      <w:r>
        <w:rPr>
          <w:rFonts w:ascii="Times New Roman" w:hAnsi="Times New Roman"/>
          <w:sz w:val="28"/>
        </w:rPr>
        <w:t>змножение, развитие, среда обитания, природное сообщество, искусственное сообщество) в соответствии с поставленной задачей и в контексте;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по внешнему виду (изображениям), схемам и описаниям доядерные и ядерные организмы, различные биологические о</w:t>
      </w:r>
      <w:r>
        <w:rPr>
          <w:rFonts w:ascii="Times New Roman" w:hAnsi="Times New Roman"/>
          <w:sz w:val="28"/>
        </w:rPr>
        <w:t>бъекты: растения, животных, грибы, лишайники, бактерии, природные и искусственные сообщества, взаимосвязи организмов в природном и искусственном сообществах, представителей флоры и фауны природных зон Земли, ландшафты природные и культурные;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проводить </w:t>
      </w:r>
      <w:r>
        <w:rPr>
          <w:rFonts w:ascii="Times New Roman" w:hAnsi="Times New Roman"/>
          <w:sz w:val="28"/>
        </w:rPr>
        <w:t>описание организма (растения, животного) по заданному плану, выделять существенные признаки строения и процессов жизнедеятельности организмов, характеризовать организмы как тела живой природы, перечислять особенности растений, животных, грибов, лишайников,</w:t>
      </w:r>
      <w:r>
        <w:rPr>
          <w:rFonts w:ascii="Times New Roman" w:hAnsi="Times New Roman"/>
          <w:sz w:val="28"/>
        </w:rPr>
        <w:t xml:space="preserve"> бактерий и вирусов;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понятие о среде обитания (водной, наземно-воздушной, почвенной, внутриорганизменной), условиях среды обитания;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приводить примеры, характеризующие приспособленность организмов к среде обитания, взаимосвязи организмов в </w:t>
      </w:r>
      <w:r>
        <w:rPr>
          <w:rFonts w:ascii="Times New Roman" w:hAnsi="Times New Roman"/>
          <w:sz w:val="28"/>
        </w:rPr>
        <w:t>сообществах;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выделять отличительные признаки природных и искусственных сообществ;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аргументировать основные правила поведения человека в природе и объяснять значение природоохранной деятельности человека, анализировать глобальные экологические проблемы;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</w:t>
      </w:r>
      <w:r>
        <w:rPr>
          <w:rFonts w:ascii="Times New Roman" w:hAnsi="Times New Roman"/>
          <w:sz w:val="28"/>
        </w:rPr>
        <w:t>крывать роль биологии в практической деятельности человека;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на конкретных примерах связь знаний биологии со знаниями по математике, предметов гуманитарного цикла, различными видами искусства;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практические работы (поиск информации </w:t>
      </w:r>
      <w:r>
        <w:rPr>
          <w:rFonts w:ascii="Times New Roman" w:hAnsi="Times New Roman"/>
          <w:sz w:val="28"/>
        </w:rPr>
        <w:t>с использованием различных источников, описание организма по заданному плану) и лабораторные работы (работа с микроскопом, знакомство с различными способами измерения и сравнения живых объектов);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методы биологии (наблюдение, описание, классификац</w:t>
      </w:r>
      <w:r>
        <w:rPr>
          <w:rFonts w:ascii="Times New Roman" w:hAnsi="Times New Roman"/>
          <w:sz w:val="28"/>
        </w:rPr>
        <w:t>ия, измерение, эксперимент): проводить наблюдения за организмами, описывать биологические объекты, процессы и явления, выполнять биологический рисунок и измерение биологических объектов;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приёмами работы с лупой, световым и цифровым микроскопами при</w:t>
      </w:r>
      <w:r>
        <w:rPr>
          <w:rFonts w:ascii="Times New Roman" w:hAnsi="Times New Roman"/>
          <w:sz w:val="28"/>
        </w:rPr>
        <w:t xml:space="preserve"> рассматривании биологических объектов;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уроке, во внеурочной деятельности;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при выполнении учебных задани</w:t>
      </w:r>
      <w:r>
        <w:rPr>
          <w:rFonts w:ascii="Times New Roman" w:hAnsi="Times New Roman"/>
          <w:sz w:val="28"/>
        </w:rPr>
        <w:t>й научно-популярную литературу по биологии, справочные материалы, ресурсы Интернета;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письменные и устные сообщения, используя понятийный аппарат изучаемого раздела биологии.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Предметные результаты освоения программы по биологии к концу обучения </w:t>
      </w:r>
      <w:r>
        <w:rPr>
          <w:rFonts w:ascii="Times New Roman" w:hAnsi="Times New Roman"/>
          <w:b/>
          <w:i/>
          <w:sz w:val="28"/>
        </w:rPr>
        <w:t xml:space="preserve">в </w:t>
      </w:r>
      <w:r>
        <w:rPr>
          <w:rFonts w:ascii="Times New Roman" w:hAnsi="Times New Roman"/>
          <w:b/>
          <w:i/>
          <w:sz w:val="28"/>
        </w:rPr>
        <w:t>6 классе: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ботанику как биологическую науку, её разделы и связи с другими науками и техникой;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вклада российских (в том числе В. В. Докучаев, К. А. Тимирязев, С. Г. Навашин) и зарубежных учёных (в том числе Р. Гук, М. Мальпи</w:t>
      </w:r>
      <w:r>
        <w:rPr>
          <w:rFonts w:ascii="Times New Roman" w:hAnsi="Times New Roman"/>
          <w:sz w:val="28"/>
        </w:rPr>
        <w:t>ги) в развитие наук о растениях;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биологические термины и понятия (в том числе: ботаника, растительная клетка, растительная ткань, органы растений, система органов растения: корень, побег почка, лист, видоизменённые органы, цветок, плод, семя, рас</w:t>
      </w:r>
      <w:r>
        <w:rPr>
          <w:rFonts w:ascii="Times New Roman" w:hAnsi="Times New Roman"/>
          <w:sz w:val="28"/>
        </w:rPr>
        <w:t>тительный организм, минеральное питание, фотосинтез, дыхание, рост, развитие, размножение, клон, раздражимость) в соответствии с поставленной задачей и в контексте;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описывать строение и жизнедеятельность растительного организма (на примере покрытосеменных </w:t>
      </w:r>
      <w:r>
        <w:rPr>
          <w:rFonts w:ascii="Times New Roman" w:hAnsi="Times New Roman"/>
          <w:sz w:val="28"/>
        </w:rPr>
        <w:t>или цветковых): поглощение воды и минеральное питание, фотосинтез, дыхание, транспорт веществ, рост, размножение, развитие, связь строения вегетативных и генеративных органов растений с их функциями;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описывать живые и гербарные экземпляры расте</w:t>
      </w:r>
      <w:r>
        <w:rPr>
          <w:rFonts w:ascii="Times New Roman" w:hAnsi="Times New Roman"/>
          <w:sz w:val="28"/>
        </w:rPr>
        <w:t>ний по заданному плану, части растений по изображениям, схемам, моделям, муляжам, рельефным таблицам;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признаки растений, уровни организации растительного организма, части растений: клетки, ткани, органы, системы органов, организм;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</w:t>
      </w:r>
      <w:r>
        <w:rPr>
          <w:rFonts w:ascii="Times New Roman" w:hAnsi="Times New Roman"/>
          <w:sz w:val="28"/>
        </w:rPr>
        <w:t>ь растительные ткани и органы растений между собой;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практические и лабораторные работы по морфологии и физиологии растений, в том числе работы с микроскопом с постоянными (фиксированными) и временными микропрепаратами, исследовательские работы с </w:t>
      </w:r>
      <w:r>
        <w:rPr>
          <w:rFonts w:ascii="Times New Roman" w:hAnsi="Times New Roman"/>
          <w:sz w:val="28"/>
        </w:rPr>
        <w:t>использованием приборов и инструментов цифровой лаборатории;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процессы жизнедеятельности растений: поглощение воды и минеральное питание, фотосинтез, дыхание, рост, развитие, способы естественного и искусственного вегетативного размножения, </w:t>
      </w:r>
      <w:r>
        <w:rPr>
          <w:rFonts w:ascii="Times New Roman" w:hAnsi="Times New Roman"/>
          <w:sz w:val="28"/>
        </w:rPr>
        <w:t>семенное размножение (на примере покрытосеменных, или цветковых);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между строением и функциями тканей и органов растений, строением и жизнедеятельностью растений;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классифицировать растения и их части по разным основаниям</w:t>
      </w:r>
      <w:r>
        <w:rPr>
          <w:rFonts w:ascii="Times New Roman" w:hAnsi="Times New Roman"/>
          <w:sz w:val="28"/>
        </w:rPr>
        <w:t>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роль растений в природе и жизни человека: значение фотосинтеза в природе и в жизни человека, биологическое и хозяйственное значение видоизменённых побегов, хозяйственное значение вегетативного размножения;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полученные знания для выращи</w:t>
      </w:r>
      <w:r>
        <w:rPr>
          <w:rFonts w:ascii="Times New Roman" w:hAnsi="Times New Roman"/>
          <w:sz w:val="28"/>
        </w:rPr>
        <w:t>вания и размножения культурных растений;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методы биологии: проводить наблюдения за растениями, описывать растения и их части, ставить простейшие биологические опыты и эксперименты;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безопасного труда при работе с учебным и </w:t>
      </w:r>
      <w:r>
        <w:rPr>
          <w:rFonts w:ascii="Times New Roman" w:hAnsi="Times New Roman"/>
          <w:sz w:val="28"/>
        </w:rPr>
        <w:t>лабораторным оборудованием, химической посудой в соответствии с инструкциями на уроке и во внеурочной деятельности;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на конкретных примерах связь знаний биологии со знаниями по математике, географии, технологии, предметов гуманитарного цикла</w:t>
      </w:r>
      <w:r>
        <w:rPr>
          <w:rFonts w:ascii="Times New Roman" w:hAnsi="Times New Roman"/>
          <w:sz w:val="28"/>
        </w:rPr>
        <w:t>, различными видами искусства;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владеть приёмами работы с биологической информацией: формулировать основания для извлечения и обобщения информации из двух источников, преобразовывать информацию из одной знаковой системы в другую;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письменные и устн</w:t>
      </w:r>
      <w:r>
        <w:rPr>
          <w:rFonts w:ascii="Times New Roman" w:hAnsi="Times New Roman"/>
          <w:sz w:val="28"/>
        </w:rPr>
        <w:t>ые сообщения, используя понятийный аппарат изучаемого раздела биологии.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Предметные результаты освоения программы по биологии к концу обучения </w:t>
      </w:r>
      <w:r>
        <w:rPr>
          <w:rFonts w:ascii="Times New Roman" w:hAnsi="Times New Roman"/>
          <w:b/>
          <w:i/>
          <w:sz w:val="28"/>
        </w:rPr>
        <w:t>в 7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классе</w:t>
      </w:r>
      <w:r>
        <w:rPr>
          <w:rFonts w:ascii="Times New Roman" w:hAnsi="Times New Roman"/>
          <w:sz w:val="28"/>
        </w:rPr>
        <w:t>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принципы классификации растений, основные систематические группы растений (водоросли, </w:t>
      </w:r>
      <w:r>
        <w:rPr>
          <w:rFonts w:ascii="Times New Roman" w:hAnsi="Times New Roman"/>
          <w:sz w:val="28"/>
        </w:rPr>
        <w:t>мхи, плауны, хвощи, папоротники, голосеменные, покрытосеменные или цветковые);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вклада российских (в том числе Н. И. Вавилов, И. В. Мичурин) и зарубежных (в том числе К. Линней, Л. Пастер) учёных в развитие наук о растениях, грибах, лишайн</w:t>
      </w:r>
      <w:r>
        <w:rPr>
          <w:rFonts w:ascii="Times New Roman" w:hAnsi="Times New Roman"/>
          <w:sz w:val="28"/>
        </w:rPr>
        <w:t>иках, бактериях;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биологические термины и понятия (в том числе: ботаника, экология растений, микология, бактериология, систематика, царство, отдел, класс, семейство, род, вид, жизненная форма растений, среда обитания, растительное сообщество, высш</w:t>
      </w:r>
      <w:r>
        <w:rPr>
          <w:rFonts w:ascii="Times New Roman" w:hAnsi="Times New Roman"/>
          <w:sz w:val="28"/>
        </w:rPr>
        <w:t>ие растения, низшие растения, споровые растения, семенные растения, водоросли, мхи, плауны, хвощи, папоротники, голосеменные, покрытосеменные, бактерии, грибы, лишайники) в соответствии с поставленной задачей и в контексте;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описывать живые и ге</w:t>
      </w:r>
      <w:r>
        <w:rPr>
          <w:rFonts w:ascii="Times New Roman" w:hAnsi="Times New Roman"/>
          <w:sz w:val="28"/>
        </w:rPr>
        <w:t>рбарные экземпляры растений, части растений по изображениям, схемам, моделям, муляжам, рельефным таблицам, грибы по изображениям, схемам, муляжам, бактерии по изображениям;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признаки классов покрытосеменных или цветковых, семейств двудольных и одно</w:t>
      </w:r>
      <w:r>
        <w:rPr>
          <w:rFonts w:ascii="Times New Roman" w:hAnsi="Times New Roman"/>
          <w:sz w:val="28"/>
        </w:rPr>
        <w:t>дольных растений;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систематическое положение растительного организма (на примере покрытосеменных, или цветковых) с помощью определительной карточки;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практические и лабораторные работы по систематике растений, микологии и микробиологии, </w:t>
      </w:r>
      <w:r>
        <w:rPr>
          <w:rFonts w:ascii="Times New Roman" w:hAnsi="Times New Roman"/>
          <w:sz w:val="28"/>
        </w:rPr>
        <w:t>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выделять существенные признаки строения и жизнедеятельности растений, </w:t>
      </w:r>
      <w:r>
        <w:rPr>
          <w:rFonts w:ascii="Times New Roman" w:hAnsi="Times New Roman"/>
          <w:sz w:val="28"/>
        </w:rPr>
        <w:t>бактерий, грибов, лишайников;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проводить описание и сравнивать между собой растения, грибы, лишайники, бактерии по заданному плану, делать выводы на основе сравнения;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описывать усложнение организации растений в ходе эволюции растительного мира на Земле;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</w:t>
      </w:r>
      <w:r>
        <w:rPr>
          <w:rFonts w:ascii="Times New Roman" w:hAnsi="Times New Roman"/>
          <w:sz w:val="28"/>
        </w:rPr>
        <w:t>влять черты приспособленности растений к среде обитания, значение экологических факторов для растений;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растительные сообщества, сезонные и поступательные изменения растительных сообществ, растительность (растительный покров) природных зон З</w:t>
      </w:r>
      <w:r>
        <w:rPr>
          <w:rFonts w:ascii="Times New Roman" w:hAnsi="Times New Roman"/>
          <w:sz w:val="28"/>
        </w:rPr>
        <w:t>емли;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культурных растений и их значение в жизни человека, понимать причины и знать меры охраны растительного мира Земли;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роль растений, грибов, лишайников, бактерий в природных сообществах, в хозяйственной деятельности человека</w:t>
      </w:r>
      <w:r>
        <w:rPr>
          <w:rFonts w:ascii="Times New Roman" w:hAnsi="Times New Roman"/>
          <w:sz w:val="28"/>
        </w:rPr>
        <w:t xml:space="preserve"> и его повседневной жизни;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на конкретных примерах связь знаний по биологии со знаниями по математике, физике, географии, технологии, литературе, и технологии, предметов гуманитарного цикла, различными видами искусства;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методы б</w:t>
      </w:r>
      <w:r>
        <w:rPr>
          <w:rFonts w:ascii="Times New Roman" w:hAnsi="Times New Roman"/>
          <w:sz w:val="28"/>
        </w:rPr>
        <w:t>иологии: проводить наблюдения за растениями, бактериями, грибами, лишайниками, описывать их, ставить простейшие биологические опыты и эксперименты;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безопасного труда при работе с учебным и лабораторным оборудованием, химической посудой в </w:t>
      </w:r>
      <w:r>
        <w:rPr>
          <w:rFonts w:ascii="Times New Roman" w:hAnsi="Times New Roman"/>
          <w:sz w:val="28"/>
        </w:rPr>
        <w:t>соответствии с инструкциями на уроке и во внеурочной деятельности;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приёмами работы с информацией: формулировать основания для извлечения и обобщения информации из нескольких источников (2–3), преобразовывать информацию из одной знаковой системыв др</w:t>
      </w:r>
      <w:r>
        <w:rPr>
          <w:rFonts w:ascii="Times New Roman" w:hAnsi="Times New Roman"/>
          <w:sz w:val="28"/>
        </w:rPr>
        <w:t>угую;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письменные и устные сообщения, используя понятийный аппарат изучаемого раздела биологии, сопровождать выступление презентацией с учётом особенностей аудитории обучающихся.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Предметные результаты освоения программы по биологии к концу обучени</w:t>
      </w:r>
      <w:r>
        <w:rPr>
          <w:rFonts w:ascii="Times New Roman" w:hAnsi="Times New Roman"/>
          <w:sz w:val="28"/>
        </w:rPr>
        <w:t xml:space="preserve">я </w:t>
      </w:r>
      <w:r>
        <w:rPr>
          <w:rFonts w:ascii="Times New Roman" w:hAnsi="Times New Roman"/>
          <w:b/>
          <w:i/>
          <w:sz w:val="28"/>
        </w:rPr>
        <w:t>в 8 классе: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зоологию как биологическую науку, её разделы и связь с другими науками и техникой;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принципы классификации животных, вид как основную систематическую категорию, основные систематические группы животных </w:t>
      </w:r>
      <w:r>
        <w:rPr>
          <w:rFonts w:ascii="Times New Roman" w:hAnsi="Times New Roman"/>
          <w:sz w:val="28"/>
        </w:rPr>
        <w:lastRenderedPageBreak/>
        <w:t>(простейш</w:t>
      </w:r>
      <w:r>
        <w:rPr>
          <w:rFonts w:ascii="Times New Roman" w:hAnsi="Times New Roman"/>
          <w:sz w:val="28"/>
        </w:rPr>
        <w:t>ие, кишечнополостные, плоские, круглые и кольчатые черви, членистоногие, моллюски, хордовые);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приводить примеры вклада российских (в том числе А. О. Ковалевский, К. И. Скрябин) и зарубежных (в том числе А. Левенгук, Ж. Кювье, Э. Геккель) учёных в развитие </w:t>
      </w:r>
      <w:r>
        <w:rPr>
          <w:rFonts w:ascii="Times New Roman" w:hAnsi="Times New Roman"/>
          <w:sz w:val="28"/>
        </w:rPr>
        <w:t>наук о животных;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биологические термины и понятия (в том числе: зоология, экология животных, этология, палеозоология, систематика, царство, тип, отряд, семейство, род, вид, животная клетка, животная ткань, орган животного, системы органов </w:t>
      </w:r>
      <w:r>
        <w:rPr>
          <w:rFonts w:ascii="Times New Roman" w:hAnsi="Times New Roman"/>
          <w:sz w:val="28"/>
        </w:rPr>
        <w:t>животного, животный организм, питание, дыхание, рост, развитие, кровообращение, выделение, опора, движение, размножение, партеногенез, раздражимость, рефлекс, органы чувств, поведение, среда обитания, природное сообщество) в соответствии с поставленной зад</w:t>
      </w:r>
      <w:r>
        <w:rPr>
          <w:rFonts w:ascii="Times New Roman" w:hAnsi="Times New Roman"/>
          <w:sz w:val="28"/>
        </w:rPr>
        <w:t>ачей и в контексте;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общие признаки животных, уровни организации животного организма: клетки, ткани, органы, системы органов, организм;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животные ткани и органы животных между собой;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описывать строение и жизнедеятельность животного орга</w:t>
      </w:r>
      <w:r>
        <w:rPr>
          <w:rFonts w:ascii="Times New Roman" w:hAnsi="Times New Roman"/>
          <w:sz w:val="28"/>
        </w:rPr>
        <w:t>низма: опору и движение, питание и пищеварение, дыхание и транспорт веществ, выделение, регуляцию и поведение, рост, размножение и развитие;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процессы жизнедеятельности животных изучаемых систематических групп: движение, питание, дыхание, тр</w:t>
      </w:r>
      <w:r>
        <w:rPr>
          <w:rFonts w:ascii="Times New Roman" w:hAnsi="Times New Roman"/>
          <w:sz w:val="28"/>
        </w:rPr>
        <w:t>анспорт веществ, выделение, регуляцию, поведение, рост, развитие, размножение;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между строением, жизнедеятельностью и средой обитания животных изучаемых систематических групп;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описывать животных изучаемых сис</w:t>
      </w:r>
      <w:r>
        <w:rPr>
          <w:rFonts w:ascii="Times New Roman" w:hAnsi="Times New Roman"/>
          <w:sz w:val="28"/>
        </w:rPr>
        <w:t>тематических групп, отдельные органы и системы органов по схемам, моделям, муляжам, рельефным таблицам, простейших – по изображениям;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признаки классов членистоногих и хордовых, отрядов насекомых и млекопитающих;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практические и лабораторн</w:t>
      </w:r>
      <w:r>
        <w:rPr>
          <w:rFonts w:ascii="Times New Roman" w:hAnsi="Times New Roman"/>
          <w:sz w:val="28"/>
        </w:rPr>
        <w:t>ые работы по морфологии, анатомии, физиологии и поведению животных,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</w:t>
      </w:r>
      <w:r>
        <w:rPr>
          <w:rFonts w:ascii="Times New Roman" w:hAnsi="Times New Roman"/>
          <w:sz w:val="28"/>
        </w:rPr>
        <w:t>ивать представителей отдельных систематических групп животных и делать выводы на основе сравнения;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классифицировать животных на основании особенностей строения;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описывать усложнение организации животных в ходе эволюции животного мира на Земле;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чер</w:t>
      </w:r>
      <w:r>
        <w:rPr>
          <w:rFonts w:ascii="Times New Roman" w:hAnsi="Times New Roman"/>
          <w:sz w:val="28"/>
        </w:rPr>
        <w:t>ты приспособленности животных к среде обитания, значение экологических факторов для животных;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взаимосвязи животных в природных сообществах, цепи питания;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взаимосвязи животных с растениями, грибами, лишайниками и бактериями в природны</w:t>
      </w:r>
      <w:r>
        <w:rPr>
          <w:rFonts w:ascii="Times New Roman" w:hAnsi="Times New Roman"/>
          <w:sz w:val="28"/>
        </w:rPr>
        <w:t>х сообществах;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животных природных зон Земли, основные закономерности распространения животных по планете;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роль животных в природных сообществах;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роль домашних и непродуктивных животных в жизни человека, роль промысловы</w:t>
      </w:r>
      <w:r>
        <w:rPr>
          <w:rFonts w:ascii="Times New Roman" w:hAnsi="Times New Roman"/>
          <w:sz w:val="28"/>
        </w:rPr>
        <w:t>х животных в хозяйственной деятельности человека и его повседневной жизни, объяснять значение животных в природе и жизни человека;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 мероприятиях по охране животного мира Земли;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на конкретных примерах связь знаний по био</w:t>
      </w:r>
      <w:r>
        <w:rPr>
          <w:rFonts w:ascii="Times New Roman" w:hAnsi="Times New Roman"/>
          <w:sz w:val="28"/>
        </w:rPr>
        <w:t>логии со знаниями по математике, физике, химии, географии, технологии, предметов гуманитарного циклов, различными видами искусства;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методы биологии: проводить наблюдения за животными, описывать животных, их органы и системы органов; ставить пр</w:t>
      </w:r>
      <w:r>
        <w:rPr>
          <w:rFonts w:ascii="Times New Roman" w:hAnsi="Times New Roman"/>
          <w:sz w:val="28"/>
        </w:rPr>
        <w:t>остейшие биологические опыты и эксперименты;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приёмами работы с информацие</w:t>
      </w:r>
      <w:r>
        <w:rPr>
          <w:rFonts w:ascii="Times New Roman" w:hAnsi="Times New Roman"/>
          <w:sz w:val="28"/>
        </w:rPr>
        <w:t>й: формулировать основания для извлечения и обобщения информации из нескольких (3–4) источников, преобразовывать информацию из одной знаковой системы в другую;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письменные и устные сообщения, используя понятийный аппарат изучаемого раздела биологи</w:t>
      </w:r>
      <w:r>
        <w:rPr>
          <w:rFonts w:ascii="Times New Roman" w:hAnsi="Times New Roman"/>
          <w:sz w:val="28"/>
        </w:rPr>
        <w:t>и, сопровождать выступление презентацией с учётом особенностей аудитории обучающихся.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Предметные результаты освоения программы по биологии к концу обучения </w:t>
      </w:r>
      <w:r>
        <w:rPr>
          <w:rFonts w:ascii="Times New Roman" w:hAnsi="Times New Roman"/>
          <w:b/>
          <w:i/>
          <w:sz w:val="28"/>
        </w:rPr>
        <w:t>в 9 классе: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науки о человеке (антропологию, анатомию, физиологию, медицину, гигиену,</w:t>
      </w:r>
      <w:r>
        <w:rPr>
          <w:rFonts w:ascii="Times New Roman" w:hAnsi="Times New Roman"/>
          <w:sz w:val="28"/>
        </w:rPr>
        <w:t xml:space="preserve"> экологию человека, психологию) и их связи с другими науками и техникой;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объяснять положение человека в системе органического мира, его происхождение, отличия человека от животных, приспособленность к </w:t>
      </w:r>
      <w:r>
        <w:rPr>
          <w:rFonts w:ascii="Times New Roman" w:hAnsi="Times New Roman"/>
          <w:sz w:val="28"/>
        </w:rPr>
        <w:lastRenderedPageBreak/>
        <w:t>различным экологическим факторам (человеческие расы и а</w:t>
      </w:r>
      <w:r>
        <w:rPr>
          <w:rFonts w:ascii="Times New Roman" w:hAnsi="Times New Roman"/>
          <w:sz w:val="28"/>
        </w:rPr>
        <w:t>даптивные типы людей), родство человеческих рас;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приводить примеры вклада российских (в том числе И. М. Сеченов, И. П. Павлов, И. И. Мечников, А. А. Ухтомский, П. К. Анохин) и зарубежных (в том числе У. Гарвей, К. Бернар, Л. Пастер, Ч. Дарвин) учёных в </w:t>
      </w:r>
      <w:r>
        <w:rPr>
          <w:rFonts w:ascii="Times New Roman" w:hAnsi="Times New Roman"/>
          <w:sz w:val="28"/>
        </w:rPr>
        <w:t>развитие представлений о происхождении, строении, жизнедеятельности, поведении, экологии человека;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биологические термины и понятия (в том числе: цитология, гистология, анатомия человека, физиология человека, гигиена, антропология, экология </w:t>
      </w:r>
      <w:r>
        <w:rPr>
          <w:rFonts w:ascii="Times New Roman" w:hAnsi="Times New Roman"/>
          <w:sz w:val="28"/>
        </w:rPr>
        <w:t>человека, клетка, ткань, орган, система органов, питание, дыхание, кровообращение, обмен веществ и превращение энергии, движение, выделение, рост, развитие, поведение, размножение, раздражимость, регуляция, гомеостаз, внутренняя среда, иммунитет) в соответ</w:t>
      </w:r>
      <w:r>
        <w:rPr>
          <w:rFonts w:ascii="Times New Roman" w:hAnsi="Times New Roman"/>
          <w:sz w:val="28"/>
        </w:rPr>
        <w:t>ствии с поставленной задачей и в контексте;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проводить описание по внешнему виду (изображению), схемам общих признаков организма человека, уровней его организации: клетки, ткани, органы, системы органов, организм;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клетки разных тканей, групп ткан</w:t>
      </w:r>
      <w:r>
        <w:rPr>
          <w:rFonts w:ascii="Times New Roman" w:hAnsi="Times New Roman"/>
          <w:sz w:val="28"/>
        </w:rPr>
        <w:t>ей, органы, системы органов человека; процессы жизнедеятельности организма человека, делать выводы на основе сравнения;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биологически активные вещества (витамины, ферменты, гормоны), выявлять их роль в процессе обмена веществ и превращения энергии</w:t>
      </w:r>
      <w:r>
        <w:rPr>
          <w:rFonts w:ascii="Times New Roman" w:hAnsi="Times New Roman"/>
          <w:sz w:val="28"/>
        </w:rPr>
        <w:t>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биологические процессы: обмен веществ и превращение энергии, питание, дыхание, выделение, транспорт веществ, движение, рост, регуляция функций, иммунитет, поведение, развитие, размножение человека;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меж</w:t>
      </w:r>
      <w:r>
        <w:rPr>
          <w:rFonts w:ascii="Times New Roman" w:hAnsi="Times New Roman"/>
          <w:sz w:val="28"/>
        </w:rPr>
        <w:t>ду строением клеток, органов, систем органов организма человека и их функциями, между строением, жизнедеятельностью и средой обитания человека;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биологические модели для выявления особенностей строения и функционирования органов и систем органов ч</w:t>
      </w:r>
      <w:r>
        <w:rPr>
          <w:rFonts w:ascii="Times New Roman" w:hAnsi="Times New Roman"/>
          <w:sz w:val="28"/>
        </w:rPr>
        <w:t>еловека;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нейрогуморальную регуляцию процессов жизнедеятельности организма человека;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и сравнивать безусловные и условные рефлексы, наследственные и ненаследственные программы поведения, особенности высшей нервной деятельности челов</w:t>
      </w:r>
      <w:r>
        <w:rPr>
          <w:rFonts w:ascii="Times New Roman" w:hAnsi="Times New Roman"/>
          <w:sz w:val="28"/>
        </w:rPr>
        <w:t xml:space="preserve">ека, виды потребностей, памяти, мышления, речи, темпераментов, эмоций, сна, структуру функциональных </w:t>
      </w:r>
      <w:r>
        <w:rPr>
          <w:rFonts w:ascii="Times New Roman" w:hAnsi="Times New Roman"/>
          <w:sz w:val="28"/>
        </w:rPr>
        <w:lastRenderedPageBreak/>
        <w:t>систем организма, направленных на достижение полезных приспособительных результатов;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наследственные и ненаследственные (инфекционные, неинфекцион</w:t>
      </w:r>
      <w:r>
        <w:rPr>
          <w:rFonts w:ascii="Times New Roman" w:hAnsi="Times New Roman"/>
          <w:sz w:val="28"/>
        </w:rPr>
        <w:t>ные) заболевания человека, объяснять значение мер профилактики в предупреждении заболеваний человека;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практические и лабораторные работы по морфологии, анатомии, физиологии и поведению человека, в том числе работы с микроскопом с постоянными (фик</w:t>
      </w:r>
      <w:r>
        <w:rPr>
          <w:rFonts w:ascii="Times New Roman" w:hAnsi="Times New Roman"/>
          <w:sz w:val="28"/>
        </w:rPr>
        <w:t>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решать качественные и количественные задачи, используя основные показатели здоровья человека, проводить расчёты и оценивать </w:t>
      </w:r>
      <w:r>
        <w:rPr>
          <w:rFonts w:ascii="Times New Roman" w:hAnsi="Times New Roman"/>
          <w:sz w:val="28"/>
        </w:rPr>
        <w:t>полученные значения;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аргументировать основные принципы здорового образа жизни, методы защиты и укрепления здоровья человека: сбалансированное питание, соблюдение правил личной гигиены, занятия физкультурой и спортом, рациональная организация труда и полноц</w:t>
      </w:r>
      <w:r>
        <w:rPr>
          <w:rFonts w:ascii="Times New Roman" w:hAnsi="Times New Roman"/>
          <w:sz w:val="28"/>
        </w:rPr>
        <w:t>енного отдыха, позитивное эмоционально-психическое состояние;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приобретённые знания и умения для соблюдения здорового образа жизни, сбалансированного питания, физической активности, стрессоустойчивости, для исключения вредных привычек, зависимо</w:t>
      </w:r>
      <w:r>
        <w:rPr>
          <w:rFonts w:ascii="Times New Roman" w:hAnsi="Times New Roman"/>
          <w:sz w:val="28"/>
        </w:rPr>
        <w:t>стей;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приёмами оказания первой помощи человеку при потере сознания, солнечном и тепловом ударе, отравлении, утоплении, кровотечении, травмах мягких тканей, костей скелета, органов чувств, ожогах и отморожениях;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на конкретных примера</w:t>
      </w:r>
      <w:r>
        <w:rPr>
          <w:rFonts w:ascii="Times New Roman" w:hAnsi="Times New Roman"/>
          <w:sz w:val="28"/>
        </w:rPr>
        <w:t>х связь знаний наук о человеке со знаниями предметов естественно-научного и гуманитарного циклов, различных видов искусства, технологии, основ безопасности жизнедеятельности, физической культуры;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методы биологии: наблюдать, измерять, описывать</w:t>
      </w:r>
      <w:r>
        <w:rPr>
          <w:rFonts w:ascii="Times New Roman" w:hAnsi="Times New Roman"/>
          <w:sz w:val="28"/>
        </w:rPr>
        <w:t xml:space="preserve"> организм человека и процессы его жизнедеятельности, проводить простейшие исследования организма человека и объяснять их результаты;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правила безопасного труда при работе с учебным и лабораторным оборудованием, химической посудой в соответствии с </w:t>
      </w:r>
      <w:r>
        <w:rPr>
          <w:rFonts w:ascii="Times New Roman" w:hAnsi="Times New Roman"/>
          <w:sz w:val="28"/>
        </w:rPr>
        <w:t>инструкциями на уроке и во внеурочной деятельности;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владеть приёмами работы с информацией: формулировать основания для извлечения и обобщения информации из нескольких (4–5) источников; преобразовывать информацию из одной знаковой системы в другую;</w:t>
      </w:r>
    </w:p>
    <w:p w:rsidR="00C704CE" w:rsidRDefault="00A25BC7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</w:t>
      </w:r>
      <w:r>
        <w:rPr>
          <w:rFonts w:ascii="Times New Roman" w:hAnsi="Times New Roman"/>
          <w:sz w:val="28"/>
        </w:rPr>
        <w:t>ь письменные и устные сообщения, используя понятийный аппарат изученного раздела биологии, сопровождать выступление презентацией с учётом особенностей аудитории обучающихся.</w:t>
      </w:r>
    </w:p>
    <w:p w:rsidR="00C704CE" w:rsidRDefault="00C704CE">
      <w:pPr>
        <w:sectPr w:rsidR="00C704CE">
          <w:pgSz w:w="11906" w:h="16383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2080"/>
        <w:gridCol w:w="1501"/>
        <w:gridCol w:w="2550"/>
        <w:gridCol w:w="2666"/>
        <w:gridCol w:w="4075"/>
      </w:tblGrid>
      <w:tr w:rsidR="00C704CE">
        <w:trPr>
          <w:trHeight w:val="300"/>
        </w:trPr>
        <w:tc>
          <w:tcPr>
            <w:tcW w:w="7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6717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795"/>
        </w:trPr>
        <w:tc>
          <w:tcPr>
            <w:tcW w:w="722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08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55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4075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825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Биология — наука о живой природе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5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https://m.edsoo.ru/7f413368</w:t>
              </w:r>
            </w:hyperlink>
          </w:p>
        </w:tc>
      </w:tr>
      <w:tr w:rsidR="00C704CE">
        <w:trPr>
          <w:trHeight w:val="825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Методы изучения живой природы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5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https://m.edsoo.ru/7f413368</w:t>
              </w:r>
            </w:hyperlink>
          </w:p>
        </w:tc>
      </w:tr>
      <w:tr w:rsidR="00C704CE">
        <w:trPr>
          <w:trHeight w:val="825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Организмы — тела живой природы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25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1.5 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https://m.edsoo.ru/7f413368</w:t>
              </w:r>
            </w:hyperlink>
          </w:p>
        </w:tc>
      </w:tr>
      <w:tr w:rsidR="00C704CE">
        <w:trPr>
          <w:trHeight w:val="825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Организмы и среда обитания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5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https://m.edsoo.ru/7f413368</w:t>
              </w:r>
            </w:hyperlink>
          </w:p>
        </w:tc>
      </w:tr>
      <w:tr w:rsidR="00C704CE">
        <w:trPr>
          <w:trHeight w:val="555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Природные сообщества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5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https://m.edsoo.ru/7f413368</w:t>
              </w:r>
            </w:hyperlink>
          </w:p>
        </w:tc>
      </w:tr>
      <w:tr w:rsidR="00C704CE">
        <w:trPr>
          <w:trHeight w:val="825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Живая природа и человек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5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https://m.edsoo.ru/7f413368</w:t>
              </w:r>
            </w:hyperlink>
          </w:p>
        </w:tc>
      </w:tr>
      <w:tr w:rsidR="00C704CE">
        <w:trPr>
          <w:trHeight w:val="555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5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https://m.edsoo.ru/7f413368</w:t>
              </w:r>
            </w:hyperlink>
          </w:p>
        </w:tc>
      </w:tr>
      <w:tr w:rsidR="00C704CE">
        <w:trPr>
          <w:trHeight w:val="555"/>
        </w:trPr>
        <w:tc>
          <w:tcPr>
            <w:tcW w:w="2802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55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3.5 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880"/>
        <w:gridCol w:w="1380"/>
        <w:gridCol w:w="2410"/>
        <w:gridCol w:w="2535"/>
        <w:gridCol w:w="3737"/>
      </w:tblGrid>
      <w:tr w:rsidR="00C704CE">
        <w:trPr>
          <w:trHeight w:val="300"/>
        </w:trPr>
        <w:tc>
          <w:tcPr>
            <w:tcW w:w="6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6325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7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70"/>
        </w:trPr>
        <w:tc>
          <w:tcPr>
            <w:tcW w:w="652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88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3737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Растительный организм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1.5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https://m.edsoo.ru/7f4148d0</w:t>
              </w:r>
            </w:hyperlink>
          </w:p>
        </w:tc>
      </w:tr>
      <w:tr w:rsidR="00C704CE">
        <w:trPr>
          <w:trHeight w:val="109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и многообразие покрытосеменных растений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3.5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https://m.edsoo.ru/7f4148d0</w:t>
              </w:r>
            </w:hyperlink>
          </w:p>
        </w:tc>
      </w:tr>
      <w:tr w:rsidR="00C704CE">
        <w:trPr>
          <w:trHeight w:val="91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Жизнедеятельность растительного организма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https://m.edsoo.ru/7f4148d0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https://m.edsoo.ru/7f4148d0</w:t>
              </w:r>
            </w:hyperlink>
          </w:p>
        </w:tc>
      </w:tr>
      <w:tr w:rsidR="00C704CE">
        <w:trPr>
          <w:trHeight w:val="555"/>
        </w:trPr>
        <w:tc>
          <w:tcPr>
            <w:tcW w:w="3532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560"/>
        <w:gridCol w:w="1428"/>
        <w:gridCol w:w="2466"/>
        <w:gridCol w:w="2588"/>
        <w:gridCol w:w="3872"/>
      </w:tblGrid>
      <w:tr w:rsidR="00C704CE">
        <w:trPr>
          <w:trHeight w:val="300"/>
        </w:trPr>
        <w:tc>
          <w:tcPr>
            <w:tcW w:w="6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6482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70"/>
        </w:trPr>
        <w:tc>
          <w:tcPr>
            <w:tcW w:w="68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56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4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58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3872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555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Систематические группы растений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19 </w:t>
            </w:r>
          </w:p>
        </w:tc>
        <w:tc>
          <w:tcPr>
            <w:tcW w:w="2466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8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4.5 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https://m.edsoo.ru/7f416720</w:t>
              </w:r>
            </w:hyperlink>
          </w:p>
        </w:tc>
      </w:tr>
      <w:tr w:rsidR="00C704CE">
        <w:trPr>
          <w:trHeight w:val="825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растительного мира на Земле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66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8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https://m.edsoo.ru/7f416720</w:t>
              </w:r>
            </w:hyperlink>
          </w:p>
        </w:tc>
      </w:tr>
      <w:tr w:rsidR="00C704CE">
        <w:trPr>
          <w:trHeight w:val="825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Растения в природных сообществах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66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8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https://m.edsoo.ru/7f416720</w:t>
              </w:r>
            </w:hyperlink>
          </w:p>
        </w:tc>
      </w:tr>
      <w:tr w:rsidR="00C704CE">
        <w:trPr>
          <w:trHeight w:val="555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Растения и человек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66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8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https://m.edsoo.ru/7f416720</w:t>
              </w:r>
            </w:hyperlink>
          </w:p>
        </w:tc>
      </w:tr>
      <w:tr w:rsidR="00C704CE">
        <w:trPr>
          <w:trHeight w:val="825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Грибы. Лишайники. Бактерии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466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8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https://m.edsoo.ru/7f416720</w:t>
              </w:r>
            </w:hyperlink>
          </w:p>
        </w:tc>
      </w:tr>
      <w:tr w:rsidR="00C704CE">
        <w:trPr>
          <w:trHeight w:val="555"/>
        </w:trPr>
        <w:tc>
          <w:tcPr>
            <w:tcW w:w="3240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4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8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6.5 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880"/>
        <w:gridCol w:w="1380"/>
        <w:gridCol w:w="2410"/>
        <w:gridCol w:w="2535"/>
        <w:gridCol w:w="3737"/>
      </w:tblGrid>
      <w:tr w:rsidR="00C704CE">
        <w:trPr>
          <w:trHeight w:val="300"/>
        </w:trPr>
        <w:tc>
          <w:tcPr>
            <w:tcW w:w="6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6325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7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70"/>
        </w:trPr>
        <w:tc>
          <w:tcPr>
            <w:tcW w:w="652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88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3737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Животный организм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109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и жизнедеятельность организма животного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109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категории систематики животных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82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Одноклеточные животные - простейшие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82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Многоклеточные животные. Кишечнополостные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Плоские, круглые, кольчатые черви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Членистоногие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Моллюски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61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Хордовые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Рыбы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Земноводные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Пресмыкающиеся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Птицы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Млекопитающие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82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животного мира на Земле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82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Животные в </w:t>
            </w:r>
            <w:r>
              <w:rPr>
                <w:rFonts w:ascii="Times New Roman" w:hAnsi="Times New Roman"/>
                <w:sz w:val="24"/>
              </w:rPr>
              <w:t>природных сообществах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Животные и человек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https://m.edsoo.ru/7f418886</w:t>
              </w:r>
            </w:hyperlink>
          </w:p>
        </w:tc>
      </w:tr>
      <w:tr w:rsidR="00C704CE">
        <w:trPr>
          <w:trHeight w:val="555"/>
        </w:trPr>
        <w:tc>
          <w:tcPr>
            <w:tcW w:w="3532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3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11.5 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720"/>
        <w:gridCol w:w="1404"/>
        <w:gridCol w:w="2438"/>
        <w:gridCol w:w="2562"/>
        <w:gridCol w:w="3804"/>
      </w:tblGrid>
      <w:tr w:rsidR="00C704CE">
        <w:trPr>
          <w:trHeight w:val="300"/>
        </w:trPr>
        <w:tc>
          <w:tcPr>
            <w:tcW w:w="6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6404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70"/>
        </w:trPr>
        <w:tc>
          <w:tcPr>
            <w:tcW w:w="666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72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3804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Человек — биосоциальный вид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82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Структура организма </w:t>
            </w:r>
            <w:r>
              <w:rPr>
                <w:rFonts w:ascii="Times New Roman" w:hAnsi="Times New Roman"/>
                <w:sz w:val="24"/>
              </w:rPr>
              <w:t>человека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Нейрогуморальная регуляция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Опора и движение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Внутренняя среда организма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Кровообращение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1.5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Дыхание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Питание и пищеварение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82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Обмен веществ и превращение энергии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1.5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Кожа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109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Выделение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Размножение и развитие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Органы чувств и сенсорные системы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1.5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Поведение и психика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Человек и окружающая среда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https://m.edsoo.ru/7f41aa8c</w:t>
              </w:r>
            </w:hyperlink>
          </w:p>
        </w:tc>
      </w:tr>
      <w:tr w:rsidR="00C704CE">
        <w:trPr>
          <w:trHeight w:val="555"/>
        </w:trPr>
        <w:tc>
          <w:tcPr>
            <w:tcW w:w="3386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40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2438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62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3804" w:type="dxa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880"/>
        <w:gridCol w:w="1187"/>
        <w:gridCol w:w="2185"/>
        <w:gridCol w:w="2327"/>
        <w:gridCol w:w="1650"/>
        <w:gridCol w:w="2873"/>
      </w:tblGrid>
      <w:tr w:rsidR="00C704CE">
        <w:trPr>
          <w:trHeight w:val="300"/>
        </w:trPr>
        <w:tc>
          <w:tcPr>
            <w:tcW w:w="5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5699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795"/>
        </w:trPr>
        <w:tc>
          <w:tcPr>
            <w:tcW w:w="54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88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165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825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Живая и неживая природа. Признаки живого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https://m.edsoo.ru/863cca60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Биология - система наук о живой природе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https://m.edsoo.ru/863ccc0e</w:t>
              </w:r>
            </w:hyperlink>
          </w:p>
        </w:tc>
      </w:tr>
      <w:tr w:rsidR="00C704CE">
        <w:trPr>
          <w:trHeight w:val="190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Роль биологии в познании </w:t>
            </w:r>
            <w:r>
              <w:rPr>
                <w:rFonts w:ascii="Times New Roman" w:hAnsi="Times New Roman"/>
                <w:sz w:val="24"/>
              </w:rPr>
              <w:t>окружающего мира и практической деятельности современного человека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https://m.edsoo.ru/863ccc0e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Источники биологических знаний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https://m.edsoo.ru/863ccf56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Научные методы изучения живой природы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https://m.edsoo.ru/863cd0c8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Методы изучения живой природы: измерение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https://m.edsoo.ru/863cd9ce</w:t>
              </w:r>
            </w:hyperlink>
          </w:p>
        </w:tc>
      </w:tr>
      <w:tr w:rsidR="00C704CE">
        <w:trPr>
          <w:trHeight w:val="570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Методы изучения живой природы: наблюдение и эксперимент. Лабораторная работа. «Изучение лабораторного оборудования: термометры, весы, чашки Петри, пробирки, мензурки. Правила работы с оборудова</w:t>
            </w:r>
            <w:r>
              <w:rPr>
                <w:rFonts w:ascii="Times New Roman" w:hAnsi="Times New Roman"/>
                <w:sz w:val="24"/>
              </w:rPr>
              <w:t>нием в школьном кабинете. Ознакомление с устройством лупы, светового микроскопа, правила работы с ними»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https://m.edsoo.ru/863cd65e</w:t>
              </w:r>
            </w:hyperlink>
          </w:p>
        </w:tc>
      </w:tr>
      <w:tr w:rsidR="00C704CE">
        <w:trPr>
          <w:trHeight w:val="513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Методы изучения живой природы: описание. </w:t>
            </w:r>
            <w:r>
              <w:rPr>
                <w:rFonts w:ascii="Times New Roman" w:hAnsi="Times New Roman"/>
                <w:sz w:val="24"/>
              </w:rPr>
              <w:t>Практическая работа «Ознакомление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https://m.edsoo.ru/863cd866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об организме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https://m.edsoo.ru/863cdb36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Увеличительные приборы для исследований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https://m.edsoo.ru/863cd3de</w:t>
              </w:r>
            </w:hyperlink>
          </w:p>
        </w:tc>
      </w:tr>
      <w:tr w:rsidR="00C704CE">
        <w:trPr>
          <w:trHeight w:val="324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Цитология – наука о клетке. Лабораторная работа «Изучение клеток кожицы чешуи лука под лупой и микроскопом (на примере самостоятельно приготовленного микропрепарата)»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https://m.edsoo.ru/863cddde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Жизнедеятельность организмов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https://m.edsoo.ru/863ce568</w:t>
              </w:r>
            </w:hyperlink>
          </w:p>
        </w:tc>
      </w:tr>
      <w:tr w:rsidR="00C704CE">
        <w:trPr>
          <w:trHeight w:val="190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Свойства живых организмов. Лабораторная </w:t>
            </w:r>
            <w:r>
              <w:rPr>
                <w:rFonts w:ascii="Times New Roman" w:hAnsi="Times New Roman"/>
                <w:sz w:val="24"/>
              </w:rPr>
              <w:t>работа «Наблюдение за потреблением воды растением»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https://m.edsoo.ru/863ce73e</w:t>
              </w:r>
            </w:hyperlink>
          </w:p>
        </w:tc>
      </w:tr>
      <w:tr w:rsidR="00C704CE">
        <w:trPr>
          <w:trHeight w:val="29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Разнообразие организмов и их классификация. Практическая работа «Ознакомление с принципами систематики </w:t>
            </w:r>
            <w:r>
              <w:rPr>
                <w:rFonts w:ascii="Times New Roman" w:hAnsi="Times New Roman"/>
                <w:sz w:val="24"/>
              </w:rPr>
              <w:t>организмов»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https://m.edsoo.ru/863ce8ec</w:t>
              </w:r>
            </w:hyperlink>
          </w:p>
        </w:tc>
      </w:tr>
      <w:tr w:rsidR="00C704CE">
        <w:trPr>
          <w:trHeight w:val="55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и значение растений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5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и значение животных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5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и значение грибов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Бактерии и </w:t>
            </w:r>
            <w:r>
              <w:rPr>
                <w:rFonts w:ascii="Times New Roman" w:hAnsi="Times New Roman"/>
                <w:sz w:val="24"/>
              </w:rPr>
              <w:t>вирусы как форма жизни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https://m.edsoo.ru/863ce8ec</w:t>
              </w:r>
            </w:hyperlink>
          </w:p>
        </w:tc>
      </w:tr>
      <w:tr w:rsidR="00C704CE">
        <w:trPr>
          <w:trHeight w:val="55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Среды обитания организмов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Водная среда обитания организмов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https://m.edsoo.ru/863cea68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Наземно-воздушная среда обитания организмов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https://m.edsoo.ru/863cec3e</w:t>
              </w:r>
            </w:hyperlink>
          </w:p>
        </w:tc>
      </w:tr>
      <w:tr w:rsidR="00C704CE">
        <w:trPr>
          <w:trHeight w:val="271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Почвенная среда обитания организмов. Практическая работа «Выявление </w:t>
            </w:r>
            <w:r>
              <w:rPr>
                <w:rFonts w:ascii="Times New Roman" w:hAnsi="Times New Roman"/>
                <w:sz w:val="24"/>
              </w:rPr>
              <w:t>приспособлений организмов к среде обитания (на конкретных примерах)»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https://m.edsoo.ru/863cedba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Организмы как среда обитания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https://m.edsoo.ru/863cf684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Сезонные изменения в жизни организмов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https://m.edsoo.ru/863cf508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природном сообществе.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https://m.edsoo.ru/863cf684</w:t>
              </w:r>
            </w:hyperlink>
          </w:p>
        </w:tc>
      </w:tr>
      <w:tr w:rsidR="00C704CE">
        <w:trPr>
          <w:trHeight w:val="109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Взаимосвязи организмов в природных сообществах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https://m.edsoo.ru/863cf684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Пищевые связи в природных сообществах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https://m.edsoo.ru/863cf7e2</w:t>
              </w:r>
            </w:hyperlink>
          </w:p>
        </w:tc>
      </w:tr>
      <w:tr w:rsidR="00C704CE">
        <w:trPr>
          <w:trHeight w:val="14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Разнообразие природных сообществ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https://m.edsoo.ru/863cfb20</w:t>
              </w:r>
            </w:hyperlink>
          </w:p>
        </w:tc>
      </w:tr>
      <w:tr w:rsidR="00C704CE">
        <w:trPr>
          <w:trHeight w:val="324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Искусственные сообщества, их </w:t>
            </w:r>
            <w:r>
              <w:rPr>
                <w:rFonts w:ascii="Times New Roman" w:hAnsi="Times New Roman"/>
                <w:sz w:val="24"/>
              </w:rPr>
              <w:t>отличие от природных сообществ Лабораторная работа «Изучение искусственных сообществ и их обитателей (на примере аквариума и др.)»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https://m.edsoo.ru/863cfd3c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Природные зоны Земли, их</w:t>
            </w:r>
            <w:r>
              <w:rPr>
                <w:rFonts w:ascii="Times New Roman" w:hAnsi="Times New Roman"/>
                <w:sz w:val="24"/>
              </w:rPr>
              <w:t xml:space="preserve"> обитатели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https://m.edsoo.ru/863cfeea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Влияние человека на живую природу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https://m.edsoo.ru/863d0340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Глобальные </w:t>
            </w:r>
            <w:r>
              <w:rPr>
                <w:rFonts w:ascii="Times New Roman" w:hAnsi="Times New Roman"/>
                <w:sz w:val="24"/>
              </w:rPr>
              <w:t>экологические проблемы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https://m.edsoo.ru/863d0340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Пути сохранения биологического разнообразия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https://m.edsoo.ru/863d064c</w:t>
              </w:r>
            </w:hyperlink>
          </w:p>
        </w:tc>
      </w:tr>
      <w:tr w:rsidR="00C704CE">
        <w:trPr>
          <w:trHeight w:val="136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знаний по материалу, изученному в 5 классе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55"/>
        </w:trPr>
        <w:tc>
          <w:tcPr>
            <w:tcW w:w="3420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4475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3040"/>
        <w:gridCol w:w="1161"/>
        <w:gridCol w:w="2153"/>
        <w:gridCol w:w="2297"/>
        <w:gridCol w:w="1625"/>
        <w:gridCol w:w="2873"/>
      </w:tblGrid>
      <w:tr w:rsidR="00C704CE">
        <w:trPr>
          <w:trHeight w:val="300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30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5611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795"/>
        </w:trPr>
        <w:tc>
          <w:tcPr>
            <w:tcW w:w="524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304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1625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794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Ботаника – наука о растениях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https://m.edsoo.ru/863d0af2</w:t>
              </w:r>
            </w:hyperlink>
          </w:p>
        </w:tc>
      </w:tr>
      <w:tr w:rsidR="00C704CE">
        <w:trPr>
          <w:trHeight w:val="109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признаки и уровни организации растительного организма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https://m.edsoo.ru/863d0c82</w:t>
              </w:r>
            </w:hyperlink>
          </w:p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Споровые и семенные растения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https://m.edsoo.ru/863d0de0</w:t>
              </w:r>
            </w:hyperlink>
          </w:p>
        </w:tc>
      </w:tr>
      <w:tr w:rsidR="00C704CE">
        <w:trPr>
          <w:trHeight w:val="2280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Растительная клетка, ее изучение. </w:t>
            </w:r>
            <w:r>
              <w:rPr>
                <w:rFonts w:ascii="Times New Roman" w:hAnsi="Times New Roman"/>
                <w:sz w:val="24"/>
              </w:rPr>
              <w:t>Лабораторная работа «Изучение микроскопического строения листа водного растения элодеи»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https://m.edsoo.ru/863d0fde</w:t>
              </w:r>
            </w:hyperlink>
          </w:p>
        </w:tc>
      </w:tr>
      <w:tr w:rsidR="00C704CE">
        <w:trPr>
          <w:trHeight w:val="217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Химический состав клетки. Лабораторная работа «Обнаружение неорганических</w:t>
            </w:r>
            <w:r>
              <w:rPr>
                <w:rFonts w:ascii="Times New Roman" w:hAnsi="Times New Roman"/>
                <w:sz w:val="24"/>
              </w:rPr>
              <w:t xml:space="preserve"> и органических веществ в растении»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5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Жизнедеятельность клетки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244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Растительные ткани, их функции. Лабораторная работа «Изучение строения растительных тканей (использование микропрепаратов)»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https://m.edsoo.ru/863d115a</w:t>
              </w:r>
            </w:hyperlink>
          </w:p>
        </w:tc>
      </w:tr>
      <w:tr w:rsidR="00C704CE">
        <w:trPr>
          <w:trHeight w:val="3510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Органы растений. Лабораторная работа «Изучение внешнего строения травянистого цветкового растения (на живых или гербарных экземплярах растений): пастушья сумка, редька дикая, лютик едкий и </w:t>
            </w:r>
            <w:r>
              <w:rPr>
                <w:rFonts w:ascii="Times New Roman" w:hAnsi="Times New Roman"/>
                <w:sz w:val="24"/>
              </w:rPr>
              <w:t>другие растения»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https://m.edsoo.ru/863d12ae</w:t>
              </w:r>
            </w:hyperlink>
          </w:p>
        </w:tc>
      </w:tr>
      <w:tr w:rsidR="00C704CE">
        <w:trPr>
          <w:trHeight w:val="190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семян. Лабораторная работа «Изучение строения семян однодольных и двудольных растений»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https://m.edsoo.ru/863d3cca</w:t>
              </w:r>
            </w:hyperlink>
          </w:p>
        </w:tc>
      </w:tr>
      <w:tr w:rsidR="00C704CE">
        <w:trPr>
          <w:trHeight w:val="3510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Виды корней и типы корневых систем. Лабораторная работа «Изучение строения корневых систем (стержневой и мочковатой) на примере гербарных экземпляров или живых растений. Изучение </w:t>
            </w:r>
            <w:r>
              <w:rPr>
                <w:rFonts w:ascii="Times New Roman" w:hAnsi="Times New Roman"/>
                <w:sz w:val="24"/>
              </w:rPr>
              <w:t>микропрепарата клеток корня»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https://m.edsoo.ru/863d1402</w:t>
              </w:r>
            </w:hyperlink>
          </w:p>
        </w:tc>
      </w:tr>
      <w:tr w:rsidR="00C704CE">
        <w:trPr>
          <w:trHeight w:val="103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Видоизменение корней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https://m.edsoo.ru/863d197a</w:t>
              </w:r>
            </w:hyperlink>
          </w:p>
        </w:tc>
      </w:tr>
      <w:tr w:rsidR="00C704CE">
        <w:trPr>
          <w:trHeight w:val="271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Побег. </w:t>
            </w:r>
            <w:r>
              <w:rPr>
                <w:rFonts w:ascii="Times New Roman" w:hAnsi="Times New Roman"/>
                <w:sz w:val="24"/>
              </w:rPr>
              <w:t>Развитие побега из почки. Лабораторная работа «Изучение строения вегетативных и генеративных почек (на примере сирени, тополя и других растений)»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https://m.edsoo.ru/863d1c90</w:t>
              </w:r>
            </w:hyperlink>
          </w:p>
        </w:tc>
      </w:tr>
      <w:tr w:rsidR="00C704CE">
        <w:trPr>
          <w:trHeight w:val="217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Строение </w:t>
            </w:r>
            <w:r>
              <w:rPr>
                <w:rFonts w:ascii="Times New Roman" w:hAnsi="Times New Roman"/>
                <w:sz w:val="24"/>
              </w:rPr>
              <w:t>стебля. Лабораторная работа «Рассматривание микроскопического строения ветки дерева (на готовом микропрепарате)»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https://m.edsoo.ru/863d28ca</w:t>
              </w:r>
            </w:hyperlink>
          </w:p>
        </w:tc>
      </w:tr>
      <w:tr w:rsidR="00C704CE">
        <w:trPr>
          <w:trHeight w:val="2970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Внешнее и внутреннее строение листа. </w:t>
            </w:r>
            <w:r>
              <w:rPr>
                <w:rFonts w:ascii="Times New Roman" w:hAnsi="Times New Roman"/>
                <w:sz w:val="24"/>
              </w:rPr>
              <w:t>Лабораторная работа «Ознакомление с внешним строением листьев и листорасположением (на комнатных растениях)».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https://m.edsoo.ru/863d1e98</w:t>
              </w:r>
            </w:hyperlink>
          </w:p>
        </w:tc>
      </w:tr>
      <w:tr w:rsidR="00C704CE">
        <w:trPr>
          <w:trHeight w:val="190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Видоизменения побегов. Лабораторная работа </w:t>
            </w:r>
            <w:r>
              <w:rPr>
                <w:rFonts w:ascii="Times New Roman" w:hAnsi="Times New Roman"/>
                <w:sz w:val="24"/>
              </w:rPr>
              <w:t>«Исследование строения корневища, клубня, луковицы»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https://m.edsoo.ru/863d2c08</w:t>
              </w:r>
            </w:hyperlink>
          </w:p>
        </w:tc>
      </w:tr>
      <w:tr w:rsidR="00C704CE">
        <w:trPr>
          <w:trHeight w:val="163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и разнообразие цветков. Лабораторная работа «Изучение строения цветков»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https://m.edsoo.ru/863d3842</w:t>
              </w:r>
            </w:hyperlink>
          </w:p>
        </w:tc>
      </w:tr>
      <w:tr w:rsidR="00C704CE">
        <w:trPr>
          <w:trHeight w:val="163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Соцветия. Лабораторная работа «Ознакомление с различными типами соцветий»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https://m.edsoo.ru/863d3842</w:t>
              </w:r>
            </w:hyperlink>
          </w:p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Плоды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https://m.edsoo.ru/863d3b4e</w:t>
              </w:r>
            </w:hyperlink>
          </w:p>
        </w:tc>
      </w:tr>
      <w:tr w:rsidR="00C704CE">
        <w:trPr>
          <w:trHeight w:val="124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Распространение плодов и семян в природе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https://m.edsoo.ru/863d3b4e</w:t>
              </w:r>
            </w:hyperlink>
          </w:p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Обмен </w:t>
            </w:r>
            <w:r>
              <w:rPr>
                <w:rFonts w:ascii="Times New Roman" w:hAnsi="Times New Roman"/>
                <w:sz w:val="24"/>
              </w:rPr>
              <w:t>веществ у растений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https://m.edsoo.ru/863d2550</w:t>
              </w:r>
            </w:hyperlink>
          </w:p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Минеральное питание растений. Удобрения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https://m.edsoo.ru/863d1b00</w:t>
              </w:r>
            </w:hyperlink>
          </w:p>
        </w:tc>
      </w:tr>
      <w:tr w:rsidR="00C704CE">
        <w:trPr>
          <w:trHeight w:val="190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Фотосинтез. Практическая работа «Наблюдение процесса выделения кислорода на свету аквариумными растениями»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https://m.edsoo.ru/863d2028</w:t>
              </w:r>
            </w:hyperlink>
          </w:p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фотосинтеза в природе и жизни человека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https://m.edsoo.ru/863d2028</w:t>
              </w:r>
            </w:hyperlink>
          </w:p>
        </w:tc>
      </w:tr>
      <w:tr w:rsidR="00C704CE">
        <w:trPr>
          <w:trHeight w:val="136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Дыхание корня. Лабораторная работа «Изучение роли рыхления для дыхания корней»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https://m.edsoo.ru/863d21c2</w:t>
              </w:r>
            </w:hyperlink>
          </w:p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Лист и стебель как органы дыхания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https://m.edsoo.ru/863d2320</w:t>
              </w:r>
            </w:hyperlink>
          </w:p>
        </w:tc>
      </w:tr>
      <w:tr w:rsidR="00C704CE">
        <w:trPr>
          <w:trHeight w:val="217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Транспорт веществ в растении. Практическая работа «Выявление передвижения воды и </w:t>
            </w:r>
            <w:r>
              <w:rPr>
                <w:rFonts w:ascii="Times New Roman" w:hAnsi="Times New Roman"/>
                <w:sz w:val="24"/>
              </w:rPr>
              <w:t>минеральных веществ по древесине»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https://m.edsoo.ru/863d2c08</w:t>
              </w:r>
            </w:hyperlink>
          </w:p>
        </w:tc>
      </w:tr>
      <w:tr w:rsidR="00C704CE">
        <w:trPr>
          <w:trHeight w:val="55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Выделение у растений. Листопад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2970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Прорастание семян. Практическая работа «Определение всхожести семян культурных</w:t>
            </w:r>
            <w:r>
              <w:rPr>
                <w:rFonts w:ascii="Times New Roman" w:hAnsi="Times New Roman"/>
                <w:sz w:val="24"/>
              </w:rPr>
              <w:t xml:space="preserve"> растений и посев их в грунт». «Определение условий прорастания семян»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https://m.edsoo.ru/863d3cca</w:t>
              </w:r>
            </w:hyperlink>
          </w:p>
        </w:tc>
      </w:tr>
      <w:tr w:rsidR="00C704CE">
        <w:trPr>
          <w:trHeight w:val="3270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Рост и развитие растения. Практическая работа «Наблюдение за ростом и развитием </w:t>
            </w:r>
            <w:r>
              <w:rPr>
                <w:rFonts w:ascii="Times New Roman" w:hAnsi="Times New Roman"/>
                <w:sz w:val="24"/>
              </w:rPr>
              <w:t>цветкового растения в комнатных условиях (на примере фасоли или посевного гороха)»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https://m.edsoo.ru/863d2fb4</w:t>
              </w:r>
            </w:hyperlink>
          </w:p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Размножение растений и его значение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Опыление. Двойное </w:t>
            </w:r>
            <w:r>
              <w:rPr>
                <w:rFonts w:ascii="Times New Roman" w:hAnsi="Times New Roman"/>
                <w:sz w:val="24"/>
              </w:rPr>
              <w:t>оплодотворение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https://m.edsoo.ru/863d3842</w:t>
              </w:r>
            </w:hyperlink>
          </w:p>
        </w:tc>
      </w:tr>
      <w:tr w:rsidR="00C704CE">
        <w:trPr>
          <w:trHeight w:val="82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Образование плодов и семян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https://m.edsoo.ru/863d39c8</w:t>
              </w:r>
            </w:hyperlink>
          </w:p>
        </w:tc>
      </w:tr>
      <w:tr w:rsidR="00C704CE">
        <w:trPr>
          <w:trHeight w:val="5130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Вегетативное </w:t>
            </w:r>
            <w:r>
              <w:rPr>
                <w:rFonts w:ascii="Times New Roman" w:hAnsi="Times New Roman"/>
                <w:sz w:val="24"/>
              </w:rPr>
              <w:t>размножение растений. Практическая работа «Овладение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сенполия, бегония, сансевьера и другие растения)»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https://m.edsoo.ru/863d34d2</w:t>
              </w:r>
            </w:hyperlink>
          </w:p>
        </w:tc>
      </w:tr>
      <w:tr w:rsidR="00C704CE">
        <w:trPr>
          <w:trHeight w:val="1635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0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знаний о строении и жизнедеятельности растительного организма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94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55"/>
        </w:trPr>
        <w:tc>
          <w:tcPr>
            <w:tcW w:w="3564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15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9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4419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3360"/>
        <w:gridCol w:w="1106"/>
        <w:gridCol w:w="2090"/>
        <w:gridCol w:w="2239"/>
        <w:gridCol w:w="1575"/>
        <w:gridCol w:w="2873"/>
      </w:tblGrid>
      <w:tr w:rsidR="00C704CE">
        <w:trPr>
          <w:trHeight w:val="300"/>
        </w:trPr>
        <w:tc>
          <w:tcPr>
            <w:tcW w:w="4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3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5435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795"/>
        </w:trPr>
        <w:tc>
          <w:tcPr>
            <w:tcW w:w="493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336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1575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731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организмов и их классификация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https://m.edsoo.ru/863d4314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Систематика растений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https://m.edsoo.ru/863d449a</w:t>
              </w:r>
            </w:hyperlink>
          </w:p>
        </w:tc>
      </w:tr>
      <w:tr w:rsidR="00C704CE">
        <w:trPr>
          <w:trHeight w:val="294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Низшие растения. Общая характеристика водорослей. Лабораторная работа </w:t>
            </w:r>
            <w:r>
              <w:rPr>
                <w:rFonts w:ascii="Times New Roman" w:hAnsi="Times New Roman"/>
                <w:sz w:val="24"/>
              </w:rPr>
              <w:t>«Изучение строения одноклеточных водорослей (на примере хламидомонады и хлореллы)»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https://m.edsoo.ru/863d46a2</w:t>
              </w:r>
            </w:hyperlink>
          </w:p>
        </w:tc>
      </w:tr>
      <w:tr w:rsidR="00C704CE">
        <w:trPr>
          <w:trHeight w:val="21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Низшие растения. Зеленые водоросли. Практическая работа «Изучение строени</w:t>
            </w:r>
            <w:r>
              <w:rPr>
                <w:rFonts w:ascii="Times New Roman" w:hAnsi="Times New Roman"/>
                <w:sz w:val="24"/>
              </w:rPr>
              <w:t>я многоклеточных нитчатых водорослей (на примере спирогиры и улотрикса)»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https://m.edsoo.ru/863d4832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Низшие растения. Бурые и красные водоросли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https://m.edsoo.ru/863d499a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Высшие споровые растения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https://m.edsoo.ru/863d4fc6</w:t>
              </w:r>
            </w:hyperlink>
          </w:p>
        </w:tc>
      </w:tr>
      <w:tr w:rsidR="00C704CE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Общая характеристика и строение мхов. Практическая работа «Изучение </w:t>
            </w:r>
            <w:r>
              <w:rPr>
                <w:rFonts w:ascii="Times New Roman" w:hAnsi="Times New Roman"/>
                <w:sz w:val="24"/>
              </w:rPr>
              <w:t>внешнего строения мхов (на местных видах)»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https://m.edsoo.ru/863d4b02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Цикл развития мхов. Роль мхов в природе и деятельности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https://m.edsoo.ru/863d4e5e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папоротникообразных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https://m.edsoo.ru/863d4fc6</w:t>
              </w:r>
            </w:hyperlink>
          </w:p>
        </w:tc>
      </w:tr>
      <w:tr w:rsidR="00C704CE">
        <w:trPr>
          <w:trHeight w:val="21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строения и жизнедеятельности плаунов, хвощей</w:t>
            </w:r>
            <w:r>
              <w:rPr>
                <w:rFonts w:ascii="Times New Roman" w:hAnsi="Times New Roman"/>
                <w:sz w:val="24"/>
              </w:rPr>
              <w:t xml:space="preserve"> и папоротников. Практическая работа «Изучение внешнего строения папоротника или хвоща»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https://m.edsoo.ru/863d512e</w:t>
              </w:r>
            </w:hyperlink>
          </w:p>
        </w:tc>
      </w:tr>
      <w:tr w:rsidR="00C704CE">
        <w:trPr>
          <w:trHeight w:val="190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Размножение и цикл развития папоротникообразных. Значение папоротни</w:t>
            </w:r>
            <w:r>
              <w:rPr>
                <w:rFonts w:ascii="Times New Roman" w:hAnsi="Times New Roman"/>
                <w:sz w:val="24"/>
              </w:rPr>
              <w:t>кообразных в природе и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https://m.edsoo.ru/863d5282</w:t>
              </w:r>
            </w:hyperlink>
          </w:p>
        </w:tc>
      </w:tr>
      <w:tr w:rsidR="00C704CE">
        <w:trPr>
          <w:trHeight w:val="280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Общая характеристика хвойных растений. Практическая работа «Изучение внешнего строения веток, хвои, шишек и семян </w:t>
            </w:r>
            <w:r>
              <w:rPr>
                <w:rFonts w:ascii="Times New Roman" w:hAnsi="Times New Roman"/>
                <w:sz w:val="24"/>
              </w:rPr>
              <w:t>голосеменных растений (на примере ели, сосны или лиственницы)»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https://m.edsoo.ru/863d55a2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Значение хвойных растений в природе и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https://m.edsoo.ru/863d5714</w:t>
              </w:r>
            </w:hyperlink>
          </w:p>
        </w:tc>
      </w:tr>
      <w:tr w:rsidR="00C704CE">
        <w:trPr>
          <w:trHeight w:val="244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строения и жизнедеятельности покрытосеменных растений. Практическая работа «Изучение внешнего строения покрытосеменных растений»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https://m.edsoo.ru/863d5868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Классификация и цикл развития покрытосеменных растений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https://m.edsoo.ru/863d5a02</w:t>
              </w:r>
            </w:hyperlink>
          </w:p>
        </w:tc>
      </w:tr>
      <w:tr w:rsidR="00C704CE">
        <w:trPr>
          <w:trHeight w:val="297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Семейства класса двудольные. Практическая</w:t>
            </w:r>
            <w:r>
              <w:rPr>
                <w:rFonts w:ascii="Times New Roman" w:hAnsi="Times New Roman"/>
                <w:sz w:val="24"/>
              </w:rPr>
              <w:t xml:space="preserve"> работа «Изучение признаков представителей семейств: Крестоцветные (Капустные), Розоцветные (Розовые) на гербарных и натуральных образцах»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https://m.edsoo.ru/863d5b88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https://m.edsoo.ru/863d5dae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https://m.edsoo.ru/863d5f20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https://m.edsoo.ru/863d607e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https://m.edsoo.ru/863d61e6</w:t>
              </w:r>
            </w:hyperlink>
          </w:p>
        </w:tc>
      </w:tr>
      <w:tr w:rsidR="00C704CE">
        <w:trPr>
          <w:trHeight w:val="324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Семейства класса двудольные Практическая работа «Изучение признаков представителей семейств: Мотыльковые (Бобовые), Паслёновые, Сложноцветные (Астровые) на гербарных и натуральных образцах»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https://m.edsoo.ru/863d5b88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https://m.edsoo.ru/863d5dae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https://m.edsoo.ru/863d5f20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u/863d607e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https://m.edsoo.ru/863d61e6</w:t>
              </w:r>
            </w:hyperlink>
          </w:p>
        </w:tc>
      </w:tr>
      <w:tr w:rsidR="00C704CE">
        <w:trPr>
          <w:trHeight w:val="271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Характерные признаки семейств класса однодольные. Практическая работа «Изучение признаков представителей семейств: Лилейные, Злаки (Мятликовые) на гербарных и </w:t>
            </w:r>
            <w:r>
              <w:rPr>
                <w:rFonts w:ascii="Times New Roman" w:hAnsi="Times New Roman"/>
                <w:sz w:val="24"/>
              </w:rPr>
              <w:t>натуральных образцах»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https://m.edsoo.ru/863d5b88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https://m.edsoo.ru/863d5dae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https://m.edsoo.ru/863d5f20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https://m.edsoo.ru/863d607e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https://m.edsoo.ru/863d61e6</w:t>
              </w:r>
            </w:hyperlink>
          </w:p>
        </w:tc>
      </w:tr>
      <w:tr w:rsidR="00C704CE">
        <w:trPr>
          <w:trHeight w:val="184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Культурные представители семейств покрытосеменных, их использование человеком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https://m.edsoo.ru/863d634e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Эволюционное развитие растительного мира на Земле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https://m.edsoo.ru/863d651a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Этапы развития наземных растений основных </w:t>
            </w:r>
            <w:r>
              <w:rPr>
                <w:rFonts w:ascii="Times New Roman" w:hAnsi="Times New Roman"/>
                <w:sz w:val="24"/>
              </w:rPr>
              <w:t>систематических групп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https://m.edsoo.ru/863d668c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Растения и среда обитания. Экологические факторы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https://m.edsoo.ru/863d67ea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Растительные сообщества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https://m.edsoo.ru/863d695c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Структура растительного сообщества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https://m.edsoo.ru/863d695c</w:t>
              </w:r>
            </w:hyperlink>
          </w:p>
        </w:tc>
      </w:tr>
      <w:tr w:rsidR="00C704CE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Культурные растения и их происхождение. Культурные растения сельскохозяйственных угодий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https://m.edsoo.ru/863d6cc2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Растения города. Декоративное цветоводство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https://m.edsoo.ru/863d6e2a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Охрана растительного мира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https://m.edsoo.ru/863d6f88</w:t>
              </w:r>
            </w:hyperlink>
          </w:p>
        </w:tc>
      </w:tr>
      <w:tr w:rsidR="00C704CE">
        <w:trPr>
          <w:trHeight w:val="21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Бактерии - доядерные организмы. Общая характеристика </w:t>
            </w:r>
            <w:r>
              <w:rPr>
                <w:rFonts w:ascii="Times New Roman" w:hAnsi="Times New Roman"/>
                <w:sz w:val="24"/>
              </w:rPr>
              <w:t>бактерий. Лабораторная работа «Изучение строения бактерий (на готовых микропрепаратах)»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https://m.edsoo.ru/863d75f0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бактерий в природе и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https://m.edsoo.ru/863d75f0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Грибы. Общая характеристика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https://m.edsoo.ru/863d70e6</w:t>
              </w:r>
            </w:hyperlink>
          </w:p>
        </w:tc>
      </w:tr>
      <w:tr w:rsidR="00C704CE">
        <w:trPr>
          <w:trHeight w:val="190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Шляпочные грибы. Практическая работа «Изучение строения </w:t>
            </w:r>
            <w:r>
              <w:rPr>
                <w:rFonts w:ascii="Times New Roman" w:hAnsi="Times New Roman"/>
                <w:sz w:val="24"/>
              </w:rPr>
              <w:t>плодовых тел шляпочных грибов (или изучение шляпочных грибов на муляжах)»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https://m.edsoo.ru/863d70e6</w:t>
              </w:r>
            </w:hyperlink>
          </w:p>
        </w:tc>
      </w:tr>
      <w:tr w:rsidR="00C704CE">
        <w:trPr>
          <w:trHeight w:val="22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Плесневые и дрожжи. Практическая работа «Изучение строения одноклеточных (мукор) </w:t>
            </w:r>
            <w:r>
              <w:rPr>
                <w:rFonts w:ascii="Times New Roman" w:hAnsi="Times New Roman"/>
                <w:sz w:val="24"/>
              </w:rPr>
              <w:t>и многоклеточных (пеницилл) плесневых грибов»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https://m.edsoo.ru/863d72b2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Грибы -паразиты растений, животных 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https://m.edsoo.ru/863d72b2</w:t>
              </w:r>
            </w:hyperlink>
          </w:p>
        </w:tc>
      </w:tr>
      <w:tr w:rsidR="00C704CE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Лишайники - комплексные организмы. Практическая работа «Изучение строения лишайников»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https://m.edsoo.ru/863d7460</w:t>
              </w:r>
            </w:hyperlink>
          </w:p>
        </w:tc>
      </w:tr>
      <w:tr w:rsidR="00C704CE">
        <w:trPr>
          <w:trHeight w:val="555"/>
        </w:trPr>
        <w:tc>
          <w:tcPr>
            <w:tcW w:w="3853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6.5 </w:t>
            </w:r>
          </w:p>
        </w:tc>
        <w:tc>
          <w:tcPr>
            <w:tcW w:w="4306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3360"/>
        <w:gridCol w:w="1106"/>
        <w:gridCol w:w="2090"/>
        <w:gridCol w:w="2239"/>
        <w:gridCol w:w="1575"/>
        <w:gridCol w:w="2873"/>
      </w:tblGrid>
      <w:tr w:rsidR="00C704CE">
        <w:trPr>
          <w:trHeight w:val="300"/>
        </w:trPr>
        <w:tc>
          <w:tcPr>
            <w:tcW w:w="4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3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5435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795"/>
        </w:trPr>
        <w:tc>
          <w:tcPr>
            <w:tcW w:w="493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336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1575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731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Зоология – наука о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https://m.edsoo.ru/863d7744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признаки животных. Многообразие животного мира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https://m.edsoo.ru/863d78a2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и жизнедеятельность животной клетки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https://m.edsoo.ru/863d7c26</w:t>
              </w:r>
            </w:hyperlink>
          </w:p>
        </w:tc>
      </w:tr>
      <w:tr w:rsidR="00C704CE">
        <w:trPr>
          <w:trHeight w:val="244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Ткани животных. Органы и системы органов животных. Лабораторная работа «Исследование под микроскопом готовых микропрепаратов клеток и тканей животных»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https://m.edsoo.ru/863d7d98</w:t>
              </w:r>
            </w:hyperlink>
          </w:p>
        </w:tc>
      </w:tr>
      <w:tr w:rsidR="00C704CE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Опора и движение животных. Практическая работа «Ознакомление с органами опоры и движения у животных»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https://m.edsoo.ru/863d7f1e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Питание и пищеварение у простейших и беспозвоночных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https://m.edsoo.ru/863d809a</w:t>
              </w:r>
            </w:hyperlink>
          </w:p>
        </w:tc>
      </w:tr>
      <w:tr w:rsidR="00C704CE">
        <w:trPr>
          <w:trHeight w:val="207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Питание и пищеварение у позвоночных </w:t>
            </w:r>
            <w:r>
              <w:rPr>
                <w:rFonts w:ascii="Times New Roman" w:hAnsi="Times New Roman"/>
                <w:sz w:val="24"/>
              </w:rPr>
              <w:t>животных. Практическая работа «Изучение способов поглощения пищи у животных»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https://m.edsoo.ru/863d82ca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Дыхание животных. Практическая работа «Изучение способов дыхания у животных»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https://m.edsoo.ru/863d84fa</w:t>
              </w:r>
            </w:hyperlink>
          </w:p>
        </w:tc>
      </w:tr>
      <w:tr w:rsidR="00C704CE">
        <w:trPr>
          <w:trHeight w:val="21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Транспорт веществ у беспозвоночных животных. Практическая работа «Ознакомление с системами органов транспорта веществ у животных»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https://m.edsoo.ru/863d86c6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Кровообращение у позвоночных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https://m.edsoo.ru/863d8856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Выделение у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https://m.edsoo.ru/863d89d2</w:t>
              </w:r>
            </w:hyperlink>
          </w:p>
        </w:tc>
      </w:tr>
      <w:tr w:rsidR="00C704CE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Покровы тела у животных. Практическая работа «Изучение покровов тела у животных»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https://m.edsoo.ru/863d8d74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Координация и регуляция жизнедеятельности у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https://m.edsoo.ru/863d8f9a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Раздражимость и поведение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https://m.edsoo.ru/863d9260</w:t>
              </w:r>
            </w:hyperlink>
          </w:p>
        </w:tc>
      </w:tr>
      <w:tr w:rsidR="00C704CE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Формы размножения животных. Практическая работа «Строение яйца и развитие зародыша птицы (курицы)»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https://m.edsoo.ru/863d93b4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Рост и развитие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https://m.edsoo.ru/863d93b4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систематические категории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https://m.edsoo.ru/863d9526</w:t>
              </w:r>
            </w:hyperlink>
          </w:p>
        </w:tc>
      </w:tr>
      <w:tr w:rsidR="00C704CE">
        <w:trPr>
          <w:trHeight w:val="294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простейших. Лабораторная работа «Исследование строения инфузории-туфельки и наблюдение за её передвижением. Изучение хемотаксиса»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https://m.edsoo.ru/863d974c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Жгутиконосцы и Инфузории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https://m.edsoo.ru/863d974c</w:t>
              </w:r>
            </w:hyperlink>
          </w:p>
        </w:tc>
      </w:tr>
      <w:tr w:rsidR="00C704CE">
        <w:trPr>
          <w:trHeight w:val="21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Многообразие простейших. Значение простейших в природе и жизни человека. Лабораторная работа </w:t>
            </w:r>
            <w:r>
              <w:rPr>
                <w:rFonts w:ascii="Times New Roman" w:hAnsi="Times New Roman"/>
                <w:sz w:val="24"/>
              </w:rPr>
              <w:t>«Многообразие простейших (на готовых препаратах)»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https://m.edsoo.ru/863d974c</w:t>
              </w:r>
            </w:hyperlink>
          </w:p>
        </w:tc>
      </w:tr>
      <w:tr w:rsidR="00C704CE">
        <w:trPr>
          <w:trHeight w:val="21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кишечнополостных. Практическая работа «Исследование строения пресноводной гидры и её</w:t>
            </w:r>
            <w:r>
              <w:rPr>
                <w:rFonts w:ascii="Times New Roman" w:hAnsi="Times New Roman"/>
                <w:sz w:val="24"/>
              </w:rPr>
              <w:t xml:space="preserve"> передвижения (школьный аквариум)»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https://m.edsoo.ru/863d9a30</w:t>
              </w:r>
            </w:hyperlink>
          </w:p>
        </w:tc>
      </w:tr>
      <w:tr w:rsidR="00C704CE">
        <w:trPr>
          <w:trHeight w:val="297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Многообразие кишечнополостных. Значение кишечнополостных в природе и жизни человека. Практическая работа «Исследование </w:t>
            </w:r>
            <w:r>
              <w:rPr>
                <w:rFonts w:ascii="Times New Roman" w:hAnsi="Times New Roman"/>
                <w:sz w:val="24"/>
              </w:rPr>
              <w:t>питания гидры дафниями и циклопами (школьный аквариум)»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https://m.edsoo.ru/863d9ba2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Черви. Плоские черви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https://m.edsoo.ru/863d9d50</w:t>
              </w:r>
            </w:hyperlink>
          </w:p>
        </w:tc>
      </w:tr>
      <w:tr w:rsidR="00C704CE">
        <w:trPr>
          <w:trHeight w:val="244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Паразитические плоские черви. Лабораторная работа «Изучение приспособлений паразитических червей к паразитизму (на готовых влажных и микропрепаратах)»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https://m.edsoo.ru/863da070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Круглые черви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https://m.edsoo.ru/863d9efe</w:t>
              </w:r>
            </w:hyperlink>
          </w:p>
        </w:tc>
      </w:tr>
      <w:tr w:rsidR="00C704CE">
        <w:trPr>
          <w:trHeight w:val="28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Кольчатые черви. Практическая работа «Исследование внутреннего строения дождевого червя (на готовом влажном </w:t>
            </w:r>
            <w:r>
              <w:rPr>
                <w:rFonts w:ascii="Times New Roman" w:hAnsi="Times New Roman"/>
                <w:sz w:val="24"/>
              </w:rPr>
              <w:t>препарате и микропрепарате)»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https://m.edsoo.ru/863d9efe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членистоногих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https://m.edsoo.ru/863da3c2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Ракообразные. Особенности строения и жизнедеятельности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https://m.edsoo.ru/863da53e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Паукообразные. Особенности строения и жизнедеятельности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https://m.edsoo.ru/863da6a6</w:t>
              </w:r>
            </w:hyperlink>
          </w:p>
        </w:tc>
      </w:tr>
      <w:tr w:rsidR="00C704CE">
        <w:trPr>
          <w:trHeight w:val="2970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Насекомые. Особенности строения и жизнедеятельности. Практическая работа «Исследование внешнего строения насекомого (на примере майского жука или других крупных насекомых-вредителей)»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https://m.edsoo.ru/863da89a</w:t>
              </w:r>
            </w:hyperlink>
          </w:p>
        </w:tc>
      </w:tr>
      <w:tr w:rsidR="00C704CE">
        <w:trPr>
          <w:trHeight w:val="21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Насекомые с неполным превращением. Практическая работа «Ознакомление с различными типами развития насекомых (на примере коллекций)»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https://m.edsoo.ru/863da89a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Насекомые с полным превращением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https://m.edsoo.ru/863da89a</w:t>
              </w:r>
            </w:hyperlink>
          </w:p>
        </w:tc>
      </w:tr>
      <w:tr w:rsidR="00C704CE">
        <w:trPr>
          <w:trHeight w:val="271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Общая характеристика моллюсков. Практическая работа </w:t>
            </w:r>
            <w:r>
              <w:rPr>
                <w:rFonts w:ascii="Times New Roman" w:hAnsi="Times New Roman"/>
                <w:sz w:val="24"/>
              </w:rPr>
              <w:t>«Исследование внешнего строения раковин пресноводных и морских моллюсков (раковины беззубки, перловицы, прудовика, катушки и др.)»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https://m.edsoo.ru/863dab7e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Многообразие моллюсков. </w:t>
            </w:r>
            <w:r>
              <w:rPr>
                <w:rFonts w:ascii="Times New Roman" w:hAnsi="Times New Roman"/>
                <w:sz w:val="24"/>
              </w:rPr>
              <w:t>Значение моллюсков в природе и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https://m.edsoo.ru/863dacd2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хордовых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https://m.edsoo.ru/863dae44</w:t>
              </w:r>
            </w:hyperlink>
          </w:p>
        </w:tc>
      </w:tr>
      <w:tr w:rsidR="00C704CE">
        <w:trPr>
          <w:trHeight w:val="220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рыб. Практическая работа «Исследование внешнего строения и особенностей передвижения рыбы (на примере живой рыбы в банке с водой)»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https://m.edsoo.ru/863db010</w:t>
              </w:r>
            </w:hyperlink>
          </w:p>
        </w:tc>
      </w:tr>
      <w:tr w:rsidR="00C704CE">
        <w:trPr>
          <w:trHeight w:val="271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внутреннего строения и процессов жизнедеятельности рыб. Лабораторная работа «Исследование внутреннего строения рыбы (на примере готового влажного препарата)»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https://m.edsoo.ru/863db010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Хрящевые и костные рыбы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https://m.edsoo.ru/863db16e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рыб. Значение рыб в природе и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https://m.edsoo.ru/863db2ea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земноводных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https://m.edsoo.ru/863db6be</w:t>
              </w:r>
            </w:hyperlink>
          </w:p>
        </w:tc>
      </w:tr>
      <w:tr w:rsidR="00C704CE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внутреннего строения и </w:t>
            </w:r>
            <w:r>
              <w:rPr>
                <w:rFonts w:ascii="Times New Roman" w:hAnsi="Times New Roman"/>
                <w:sz w:val="24"/>
              </w:rPr>
              <w:t>процессов жизнедеятельности земноводных.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https://m.edsoo.ru/863db6be</w:t>
              </w:r>
            </w:hyperlink>
          </w:p>
        </w:tc>
      </w:tr>
      <w:tr w:rsidR="00C704CE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земноводных и их охрана. Значение земноводных в природе и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https://m.edsoo.ru/863dba1a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пресмыкающихся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https://m.edsoo.ru/863dbb78</w:t>
              </w:r>
            </w:hyperlink>
          </w:p>
        </w:tc>
      </w:tr>
      <w:tr w:rsidR="00C704CE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внутреннего строения и процессов </w:t>
            </w:r>
            <w:r>
              <w:rPr>
                <w:rFonts w:ascii="Times New Roman" w:hAnsi="Times New Roman"/>
                <w:sz w:val="24"/>
              </w:rPr>
              <w:t>жизнедеятельности пресмыкающихся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https://m.edsoo.ru/863dbcc2</w:t>
              </w:r>
            </w:hyperlink>
          </w:p>
        </w:tc>
      </w:tr>
      <w:tr w:rsidR="00C704CE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пресмыкающихся и их охрана. Значение пресмыкающихся в природе и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https://m.edsoo.ru/863dbef2</w:t>
              </w:r>
            </w:hyperlink>
          </w:p>
        </w:tc>
      </w:tr>
      <w:tr w:rsidR="00C704CE">
        <w:trPr>
          <w:trHeight w:val="24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птиц. Практическая работа «Исследование внешнего строения и перьевого покрова птиц (на примере чучела птиц и набора перьев: контурных, пуховых и пуха)»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Библиот</w:t>
            </w:r>
            <w:r>
              <w:rPr>
                <w:rFonts w:ascii="Times New Roman" w:hAnsi="Times New Roman"/>
                <w:sz w:val="24"/>
              </w:rPr>
              <w:t xml:space="preserve">ека ЦОК </w:t>
            </w:r>
            <w:hyperlink r:id="rId2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https://m.edsoo.ru/863dc1ea</w:t>
              </w:r>
            </w:hyperlink>
          </w:p>
        </w:tc>
      </w:tr>
      <w:tr w:rsidR="00C704CE">
        <w:trPr>
          <w:trHeight w:val="190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строения и процессов жизнедеятельности птиц. Практическая работа «Исследование особенностей скелета птицы»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https://m.edsoo.ru/863dc352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Поведение птиц. Сезонные явления в жизни птиц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https://m.edsoo.ru/863dc62c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Значение птиц в природе и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https://m.edsoo.ru/863dc8a2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Общая характеристика и среды жизни млекопитающих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https://m.edsoo.ru/863dca3c</w:t>
              </w:r>
            </w:hyperlink>
          </w:p>
        </w:tc>
      </w:tr>
      <w:tr w:rsidR="00C704CE">
        <w:trPr>
          <w:trHeight w:val="163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строения </w:t>
            </w:r>
            <w:r>
              <w:rPr>
                <w:rFonts w:ascii="Times New Roman" w:hAnsi="Times New Roman"/>
                <w:sz w:val="24"/>
              </w:rPr>
              <w:t>млекопитающих. Практическая работа «Исследование особенностей скелета млекопитающих»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https://m.edsoo.ru/863dca3c</w:t>
              </w:r>
            </w:hyperlink>
          </w:p>
        </w:tc>
      </w:tr>
      <w:tr w:rsidR="00C704CE">
        <w:trPr>
          <w:trHeight w:val="217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Процессы жизнедеятельности млекопитающих. Практическая работа </w:t>
            </w:r>
            <w:r>
              <w:rPr>
                <w:rFonts w:ascii="Times New Roman" w:hAnsi="Times New Roman"/>
                <w:sz w:val="24"/>
              </w:rPr>
              <w:t>«Исследование особенностей зубной системы млекопитающих»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https://m.edsoo.ru/863dccda</w:t>
              </w:r>
            </w:hyperlink>
          </w:p>
        </w:tc>
      </w:tr>
      <w:tr w:rsidR="00C704CE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Поведение млекопитающих. Размножение и развитие млекопитающих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https://m.edsoo.ru/863dce9c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Многообразие млекопитающих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https://m.edsoo.ru/863dd374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Значение млекопитающих в природе и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https://m.edsoo.ru/863dd4e6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Обобщающий урок по теме «Позвоночные животные»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Эволюционное развитие животного мира на Земле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https://m.edsoo.ru/863dd8ba</w:t>
              </w:r>
            </w:hyperlink>
          </w:p>
        </w:tc>
      </w:tr>
      <w:tr w:rsidR="00C704CE">
        <w:trPr>
          <w:trHeight w:val="208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Палеонтология – наука о древних обитателях Земли. Практическая работа «Исследование ископаемых остатков вымерших животных»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https://m.edsoo.ru/863dda2c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этапы эволюции беспозвоночных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https://m.edsoo.ru/863ddb94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этапы эволюции позвоночных животных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https://m.edsoo.ru/863ddd60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Животные и среда обитания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https://m.edsoo.ru/863de058</w:t>
              </w:r>
            </w:hyperlink>
          </w:p>
        </w:tc>
      </w:tr>
      <w:tr w:rsidR="00C704CE">
        <w:trPr>
          <w:trHeight w:val="109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Популяции животных, их характеристики. Пищевые связи в природном сообществе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https://m.edsoo.ru/863de1ca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Животный мир природных зон Земли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https://m.edsoo.ru/863de6c0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Воздействие человека на животных в природе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https://m.edsoo.ru/863de846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Сельскохозяйственные животные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https://m.edsoo.ru/863de9a4</w:t>
              </w:r>
            </w:hyperlink>
          </w:p>
        </w:tc>
      </w:tr>
      <w:tr w:rsidR="00C704CE">
        <w:trPr>
          <w:trHeight w:val="82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Животные в городе. Меры сохранения </w:t>
            </w:r>
            <w:r>
              <w:rPr>
                <w:rFonts w:ascii="Times New Roman" w:hAnsi="Times New Roman"/>
                <w:sz w:val="24"/>
              </w:rPr>
              <w:t>животного мира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https://m.edsoo.ru/863dec7e</w:t>
              </w:r>
            </w:hyperlink>
          </w:p>
        </w:tc>
      </w:tr>
      <w:tr w:rsidR="00C704CE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Обобщающий урок по теме «Строение и жизнедеятельность организма животного»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1365"/>
        </w:trPr>
        <w:tc>
          <w:tcPr>
            <w:tcW w:w="493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Обобщающий урок по теме </w:t>
            </w:r>
            <w:r>
              <w:rPr>
                <w:rFonts w:ascii="Times New Roman" w:hAnsi="Times New Roman"/>
                <w:sz w:val="24"/>
              </w:rPr>
              <w:t>«Систематические группы животных»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57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731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555"/>
        </w:trPr>
        <w:tc>
          <w:tcPr>
            <w:tcW w:w="3853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39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11.5 </w:t>
            </w:r>
          </w:p>
        </w:tc>
        <w:tc>
          <w:tcPr>
            <w:tcW w:w="4306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880"/>
        <w:gridCol w:w="1187"/>
        <w:gridCol w:w="2185"/>
        <w:gridCol w:w="2327"/>
        <w:gridCol w:w="1650"/>
        <w:gridCol w:w="2861"/>
      </w:tblGrid>
      <w:tr w:rsidR="00C704CE">
        <w:trPr>
          <w:trHeight w:val="300"/>
        </w:trPr>
        <w:tc>
          <w:tcPr>
            <w:tcW w:w="5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5699" w:type="dxa"/>
            <w:gridSpan w:val="3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C704CE" w:rsidRDefault="00C704CE">
            <w:pPr>
              <w:spacing w:after="0"/>
              <w:ind w:left="135"/>
            </w:pPr>
          </w:p>
        </w:tc>
      </w:tr>
      <w:tr w:rsidR="00C704CE">
        <w:trPr>
          <w:trHeight w:val="795"/>
        </w:trPr>
        <w:tc>
          <w:tcPr>
            <w:tcW w:w="54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88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704CE" w:rsidRDefault="00C704CE">
            <w:pPr>
              <w:spacing w:after="0"/>
              <w:ind w:left="135"/>
            </w:pPr>
          </w:p>
        </w:tc>
        <w:tc>
          <w:tcPr>
            <w:tcW w:w="1650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  <w:tc>
          <w:tcPr>
            <w:tcW w:w="2825" w:type="dxa"/>
            <w:vMerge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Науки о человеке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https://m.edsoo.ru/863df188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Человек как часть природы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https://m.edsoo.ru/863df354</w:t>
              </w:r>
            </w:hyperlink>
          </w:p>
        </w:tc>
      </w:tr>
      <w:tr w:rsidR="00C704CE">
        <w:trPr>
          <w:trHeight w:val="129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Антропогенез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https://m.edsoo.ru/863df354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и химический состав клетки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https://m.edsoo.ru/863df4a8</w:t>
              </w:r>
            </w:hyperlink>
          </w:p>
        </w:tc>
      </w:tr>
      <w:tr w:rsidR="00C704CE">
        <w:trPr>
          <w:trHeight w:val="244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Типы тканей </w:t>
            </w:r>
            <w:r>
              <w:rPr>
                <w:rFonts w:ascii="Times New Roman" w:hAnsi="Times New Roman"/>
                <w:sz w:val="24"/>
              </w:rPr>
              <w:t>организма человека. Практическая работа «Изучение микроскопического строения тканей (на готовых микропрепаратах)»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https://m.edsoo.ru/863df606</w:t>
              </w:r>
            </w:hyperlink>
          </w:p>
        </w:tc>
      </w:tr>
      <w:tr w:rsidR="00C704CE">
        <w:trPr>
          <w:trHeight w:val="217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Органы и системы органов человека. </w:t>
            </w:r>
            <w:r>
              <w:rPr>
                <w:rFonts w:ascii="Times New Roman" w:hAnsi="Times New Roman"/>
                <w:sz w:val="24"/>
              </w:rPr>
              <w:t>Практическая работа «Распознавание органов и систем органов человека (по таблицам)»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https://m.edsoo.ru/863dfae8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Нервные клетки. Рефлекс. Рецепторы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https://m.edsoo.ru/863dfdb8</w:t>
              </w:r>
            </w:hyperlink>
          </w:p>
        </w:tc>
      </w:tr>
      <w:tr w:rsidR="00C704CE">
        <w:trPr>
          <w:trHeight w:val="109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Нервная система человека, ее организация и значение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https://m.edsoo.ru/863dfc6e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Спинной мозг, его строение и функции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https://m.edsoo.ru/863dff0c</w:t>
              </w:r>
            </w:hyperlink>
          </w:p>
        </w:tc>
      </w:tr>
      <w:tr w:rsidR="00C704CE">
        <w:trPr>
          <w:trHeight w:val="217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Головной мозг, его строение и функции. Практическая работа «Изучение головного мозга человека (по муляжам)»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https://m.edsoo.ru/863e00ba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Вегетативная нервная система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https://m.edsoo.ru/863e0682</w:t>
              </w:r>
            </w:hyperlink>
          </w:p>
        </w:tc>
      </w:tr>
      <w:tr w:rsidR="00C704CE">
        <w:trPr>
          <w:trHeight w:val="109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Нервная система как единое целое. Нарушения в работе нервной </w:t>
            </w:r>
            <w:r>
              <w:rPr>
                <w:rFonts w:ascii="Times New Roman" w:hAnsi="Times New Roman"/>
                <w:sz w:val="24"/>
              </w:rPr>
              <w:t>системы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https://m.edsoo.ru/863e0682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Эндокринная система человека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https://m.edsoo.ru/863e098e</w:t>
              </w:r>
            </w:hyperlink>
          </w:p>
        </w:tc>
      </w:tr>
      <w:tr w:rsidR="00C704CE">
        <w:trPr>
          <w:trHeight w:val="187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рефлекторной и </w:t>
            </w:r>
            <w:r>
              <w:rPr>
                <w:rFonts w:ascii="Times New Roman" w:hAnsi="Times New Roman"/>
                <w:sz w:val="24"/>
              </w:rPr>
              <w:t>гуморальной регуляции функций организма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https://m.edsoo.ru/863e0c36</w:t>
              </w:r>
            </w:hyperlink>
          </w:p>
        </w:tc>
      </w:tr>
      <w:tr w:rsidR="00C704CE">
        <w:trPr>
          <w:trHeight w:val="190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Скелет человека, строение его отделов и функции. Практическая работа «Изучение строения костей (на муляжах)»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https://m.edsoo.ru/863e10b4</w:t>
              </w:r>
            </w:hyperlink>
          </w:p>
        </w:tc>
      </w:tr>
      <w:tr w:rsidR="00C704CE">
        <w:trPr>
          <w:trHeight w:val="217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Кости, их химический состав, строение. Типы костей. Практическая работа «Исследование свойств кости»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https://m.edsoo.ru/863e0d9e</w:t>
              </w:r>
            </w:hyperlink>
          </w:p>
        </w:tc>
      </w:tr>
      <w:tr w:rsidR="00C704CE">
        <w:trPr>
          <w:trHeight w:val="244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Мышечная система человека. Практическая работа «Изучение влияния статической и динамической нагрузки на утомление мышц»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https://m.edsoo.ru/863e1398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Нарушения опорно-двигательной системы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https://m.edsoo.ru/863e15f0</w:t>
              </w:r>
            </w:hyperlink>
          </w:p>
        </w:tc>
      </w:tr>
      <w:tr w:rsidR="00C704CE">
        <w:trPr>
          <w:trHeight w:val="297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Профилактика травматизма. Первая помощь при травмах опорно-двигательного аппарата. </w:t>
            </w:r>
            <w:r>
              <w:rPr>
                <w:rFonts w:ascii="Times New Roman" w:hAnsi="Times New Roman"/>
                <w:sz w:val="24"/>
              </w:rPr>
              <w:t>Практическая работа «Оказание первой помощи при повреждении скелета и мышц»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https://m.edsoo.ru/863e15f0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Внутренняя среда организма и ее функции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https://m.edsoo.ru/863e1712</w:t>
              </w:r>
            </w:hyperlink>
          </w:p>
        </w:tc>
      </w:tr>
      <w:tr w:rsidR="00C704CE">
        <w:trPr>
          <w:trHeight w:val="190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крови. Лабораторная работа «Изучение микроскопического строения крови человека и лягушки (сравнение)»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https://m.edsoo.ru/863e1712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Свёртывание крови. Переливание крови. Группы крови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https://m.edsoo.ru/863e182a</w:t>
              </w:r>
            </w:hyperlink>
          </w:p>
        </w:tc>
      </w:tr>
      <w:tr w:rsidR="00C704CE">
        <w:trPr>
          <w:trHeight w:val="118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Иммунитет и его виды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https://m.edsoo.ru/863e1942</w:t>
              </w:r>
            </w:hyperlink>
          </w:p>
        </w:tc>
      </w:tr>
      <w:tr w:rsidR="00C704CE">
        <w:trPr>
          <w:trHeight w:val="109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Органы кровообращения Строение и работа сердца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https://m.edsoo.ru/863e1d70</w:t>
              </w:r>
            </w:hyperlink>
          </w:p>
        </w:tc>
      </w:tr>
      <w:tr w:rsidR="00C704CE">
        <w:trPr>
          <w:trHeight w:val="163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Сосудистая система. Практическая работа </w:t>
            </w:r>
            <w:r>
              <w:rPr>
                <w:rFonts w:ascii="Times New Roman" w:hAnsi="Times New Roman"/>
                <w:sz w:val="24"/>
              </w:rPr>
              <w:t>«Измерение кровяного давления»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https://m.edsoo.ru/863e1e9c</w:t>
              </w:r>
            </w:hyperlink>
          </w:p>
        </w:tc>
      </w:tr>
      <w:tr w:rsidR="00C704CE">
        <w:trPr>
          <w:trHeight w:val="378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Регуляция деятельности сердца и сосудов. Практическая работа «Определение пульса и числа сердечных сокращений в покое и </w:t>
            </w:r>
            <w:r>
              <w:rPr>
                <w:rFonts w:ascii="Times New Roman" w:hAnsi="Times New Roman"/>
                <w:sz w:val="24"/>
              </w:rPr>
              <w:t>после дозированных физических нагрузок у человека»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https://m.edsoo.ru/863e20d6</w:t>
              </w:r>
            </w:hyperlink>
          </w:p>
        </w:tc>
      </w:tr>
      <w:tr w:rsidR="00C704CE">
        <w:trPr>
          <w:trHeight w:val="271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Профилактика сердечно-сосудистых заболеваний. Первая помощь при кровотечениях. Практическая работа </w:t>
            </w:r>
            <w:r>
              <w:rPr>
                <w:rFonts w:ascii="Times New Roman" w:hAnsi="Times New Roman"/>
                <w:sz w:val="24"/>
              </w:rPr>
              <w:t>«Первая помощь при кровотечении»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https://m.edsoo.ru/863e220c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Дыхание и его значение. Органы дыхания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https://m.edsoo.ru/863e231a</w:t>
              </w:r>
            </w:hyperlink>
          </w:p>
        </w:tc>
      </w:tr>
      <w:tr w:rsidR="00C704CE">
        <w:trPr>
          <w:trHeight w:val="190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Механизмы дыхания. Регуляция дыхания Практическая работа «Измерение обхвата грудной клетки в состоянии вдоха и выдоха»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https://m.edsoo.ru/863e25fe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Заболевания органов дыхания и их профилактика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https://m.edsoo.ru/863e2aae</w:t>
              </w:r>
            </w:hyperlink>
          </w:p>
        </w:tc>
      </w:tr>
      <w:tr w:rsidR="00C704CE">
        <w:trPr>
          <w:trHeight w:val="312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Оказание первой помощи при поражении органов дыхания Практическая работа «Определение частоты дыхания. Влияние </w:t>
            </w:r>
            <w:r>
              <w:rPr>
                <w:rFonts w:ascii="Times New Roman" w:hAnsi="Times New Roman"/>
                <w:sz w:val="24"/>
              </w:rPr>
              <w:t>различных факторов на частоту дыхания»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https://m.edsoo.ru/863e2e64</w:t>
              </w:r>
            </w:hyperlink>
          </w:p>
        </w:tc>
      </w:tr>
      <w:tr w:rsidR="00C704CE">
        <w:trPr>
          <w:trHeight w:val="109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Питательные вещества и пищевые продукты. Питание и его значение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https://m.edsoo.ru/863e2f9a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Органы пищеварения, их строение и функции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https://m.edsoo.ru/863e2f9a</w:t>
              </w:r>
            </w:hyperlink>
          </w:p>
        </w:tc>
      </w:tr>
      <w:tr w:rsidR="00C704CE">
        <w:trPr>
          <w:trHeight w:val="217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Пищеварение в ротовой полости. Практическая работа </w:t>
            </w:r>
            <w:r>
              <w:rPr>
                <w:rFonts w:ascii="Times New Roman" w:hAnsi="Times New Roman"/>
                <w:sz w:val="24"/>
              </w:rPr>
              <w:t>«Исследование действия ферментов слюны на крахмал»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https://m.edsoo.ru/863e30d0</w:t>
              </w:r>
            </w:hyperlink>
          </w:p>
        </w:tc>
      </w:tr>
      <w:tr w:rsidR="00C704CE">
        <w:trPr>
          <w:trHeight w:val="244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Пищеварение в желудке и кишечнике. Практическая работа «Наблюдение действия желудочного сока на белки»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https://m.edsoo.ru/863e30d0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Методы изучения органов пищеварения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https://m.edsoo.ru/863e3422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Гигиена питания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https://m.edsoo.ru/863e3666</w:t>
              </w:r>
            </w:hyperlink>
          </w:p>
        </w:tc>
      </w:tr>
      <w:tr w:rsidR="00C704CE">
        <w:trPr>
          <w:trHeight w:val="271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Обмен веществ и превращение энергии в организме человека. Практическая работа «Исследование состава продуктов питания»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https://m.edsoo.ru/863e3792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Регуляция обмена веществ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https://m.edsoo.ru/863e38a0</w:t>
              </w:r>
            </w:hyperlink>
          </w:p>
        </w:tc>
      </w:tr>
      <w:tr w:rsidR="00C704CE">
        <w:trPr>
          <w:trHeight w:val="253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Витамины и их роль для организма. Практическая работа «Способы </w:t>
            </w:r>
            <w:r>
              <w:rPr>
                <w:rFonts w:ascii="Times New Roman" w:hAnsi="Times New Roman"/>
                <w:sz w:val="24"/>
              </w:rPr>
              <w:t>сохранения витаминов в пищевых продуктах»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https://m.edsoo.ru/863e39ae</w:t>
              </w:r>
            </w:hyperlink>
          </w:p>
        </w:tc>
      </w:tr>
      <w:tr w:rsidR="00C704CE">
        <w:trPr>
          <w:trHeight w:val="217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Нормы и режим питания. Нарушение обмена веществ Практическая работа «Составление меню в зависимости от </w:t>
            </w:r>
            <w:r>
              <w:rPr>
                <w:rFonts w:ascii="Times New Roman" w:hAnsi="Times New Roman"/>
                <w:sz w:val="24"/>
              </w:rPr>
              <w:t>калорийности пищи»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https://m.edsoo.ru/863e3d14</w:t>
              </w:r>
            </w:hyperlink>
          </w:p>
        </w:tc>
      </w:tr>
      <w:tr w:rsidR="00C704CE">
        <w:trPr>
          <w:trHeight w:val="190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и функции кожи. Практическая работа «Исследование с помощью лупы тыльной и ладонной стороны кисти»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https://m.edsoo.ru/863e3f76</w:t>
              </w:r>
            </w:hyperlink>
          </w:p>
        </w:tc>
      </w:tr>
      <w:tr w:rsidR="00C704CE">
        <w:trPr>
          <w:trHeight w:val="244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Кожа и ее производные. Практическая работа «Описание мер по уходу за кожей лица и волосами в зависимости от типа кожи»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https://m.edsoo.ru/863e3f76</w:t>
              </w:r>
            </w:hyperlink>
          </w:p>
        </w:tc>
      </w:tr>
      <w:tr w:rsidR="00C704CE">
        <w:trPr>
          <w:trHeight w:val="244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Кожа и терморегуляция. Практическая работа «Определение жирности различных участков кожи лица»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https://m.edsoo.ru/863e3f76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Заболевания кожи и их предупреждение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https://m.edsoo.ru/863e41ba</w:t>
              </w:r>
            </w:hyperlink>
          </w:p>
        </w:tc>
      </w:tr>
      <w:tr w:rsidR="00C704CE">
        <w:trPr>
          <w:trHeight w:val="217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Гигиена кожи. Закаливание. Практическая работа «Описание основных гигиенических требований к одежде и обуви»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https://m.edsoo.ru/863e4084</w:t>
              </w:r>
            </w:hyperlink>
          </w:p>
        </w:tc>
      </w:tr>
      <w:tr w:rsidR="00C704CE">
        <w:trPr>
          <w:trHeight w:val="318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Значение выделения. Органы мочевыделительной системы, их строение и функции. Практическая работа «Определение местоположения почек (на муляже)»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https://m.edsoo.ru/863e4516</w:t>
              </w:r>
            </w:hyperlink>
          </w:p>
        </w:tc>
      </w:tr>
      <w:tr w:rsidR="00C704CE">
        <w:trPr>
          <w:trHeight w:val="136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Образование мочи. Регуляция работы органов мочевыделительной системы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https://m.edsoo.ru/863e4746</w:t>
              </w:r>
            </w:hyperlink>
          </w:p>
        </w:tc>
      </w:tr>
      <w:tr w:rsidR="00C704CE">
        <w:trPr>
          <w:trHeight w:val="244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Заболевания органов мочевыделительной системы, их предупреждение. Практическая работа «Описание мер профилактики болезней почек»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https://m.edsoo.ru/863e485e</w:t>
              </w:r>
            </w:hyperlink>
          </w:p>
        </w:tc>
      </w:tr>
      <w:tr w:rsidR="00C704CE">
        <w:trPr>
          <w:trHeight w:val="163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размножения </w:t>
            </w:r>
            <w:r>
              <w:rPr>
                <w:rFonts w:ascii="Times New Roman" w:hAnsi="Times New Roman"/>
                <w:sz w:val="24"/>
              </w:rPr>
              <w:t>человека. Наследование признаков у человека.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https://m.edsoo.ru/863e4ec6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Органы репродукции человека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https://m.edsoo.ru/863e4c50</w:t>
              </w:r>
            </w:hyperlink>
          </w:p>
        </w:tc>
      </w:tr>
      <w:tr w:rsidR="00C704CE">
        <w:trPr>
          <w:trHeight w:val="4320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Наследственные болезни, их причины и предупреждение. Инфекции, передающиеся половым путем, их профилактика. Практическая работа «Описание основных мер по профилактике инфекционных вирусных заболеваний: СПИД и гепатит»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https://m.edsoo.ru/863e4ec6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Беременность и роды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https://m.edsoo.ru/863e4da4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Рост и развитие ребенка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https://m.edsoo.ru/863e4da4</w:t>
              </w:r>
            </w:hyperlink>
          </w:p>
        </w:tc>
      </w:tr>
      <w:tr w:rsidR="00C704CE">
        <w:trPr>
          <w:trHeight w:val="259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Органы чувств и их значение. Глаз и зрение. Практическая работа «Изучение строения органа зрения (на муляже и влажном препарате)»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https://m.edsoo.ru/863e4fd4</w:t>
              </w:r>
            </w:hyperlink>
          </w:p>
        </w:tc>
      </w:tr>
      <w:tr w:rsidR="00C704CE">
        <w:trPr>
          <w:trHeight w:val="244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Механизм работы зрительного анализатора. Гигиена зрения. Практическая работа «Определение остроты зрения у человека».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https://m.edsoo.ru/863e50ec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2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https://m.edsoo.ru/863e51fa</w:t>
              </w:r>
            </w:hyperlink>
          </w:p>
        </w:tc>
      </w:tr>
      <w:tr w:rsidR="00C704CE">
        <w:trPr>
          <w:trHeight w:val="136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Ухо и слух. Практическая работа «Изучение строения органа слуха (на муляже)»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[[Библиотека ЦОК </w:t>
            </w:r>
            <w:hyperlink r:id="rId2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https://m.edsoo.ru/863e5416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Органы равновесия, мышечное чувство, осязание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https://m.edsoo.ru/863e5538</w:t>
              </w:r>
            </w:hyperlink>
          </w:p>
        </w:tc>
      </w:tr>
      <w:tr w:rsidR="00C704CE">
        <w:trPr>
          <w:trHeight w:val="163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Вкусовой и обонятельный анализаторы. Взаимодействие сенсорных систем организма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https://m.edsoo.ru/863e5538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Психика и поведение человека.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https://m.edsoo.ru/863e5646</w:t>
              </w:r>
            </w:hyperlink>
          </w:p>
        </w:tc>
      </w:tr>
      <w:tr w:rsidR="00C704CE">
        <w:trPr>
          <w:trHeight w:val="109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Высшая нервная деятельность </w:t>
            </w:r>
            <w:r>
              <w:rPr>
                <w:rFonts w:ascii="Times New Roman" w:hAnsi="Times New Roman"/>
                <w:sz w:val="24"/>
              </w:rPr>
              <w:t>человека, история ее изучения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https://m.edsoo.ru/863e5768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Врождённое и приобретённое поведение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https://m.edsoo.ru/863e588a</w:t>
              </w:r>
            </w:hyperlink>
          </w:p>
        </w:tc>
      </w:tr>
      <w:tr w:rsidR="00C704CE">
        <w:trPr>
          <w:trHeight w:val="217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психики человека. Практическая работа «Оценка сформированности навыков логического мышления».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https://m.edsoo.ru/863e5ac4</w:t>
              </w:r>
            </w:hyperlink>
          </w:p>
        </w:tc>
      </w:tr>
      <w:tr w:rsidR="00C704CE">
        <w:trPr>
          <w:trHeight w:val="244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Память и внимание. Практическая работа </w:t>
            </w:r>
            <w:r>
              <w:rPr>
                <w:rFonts w:ascii="Times New Roman" w:hAnsi="Times New Roman"/>
                <w:sz w:val="24"/>
              </w:rPr>
              <w:t>«Изучение кратковременной памяти. Определение объёма механической и логической памяти»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0.5 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https://m.edsoo.ru/863e5ac4</w:t>
              </w:r>
            </w:hyperlink>
          </w:p>
        </w:tc>
      </w:tr>
      <w:tr w:rsidR="00C704CE">
        <w:trPr>
          <w:trHeight w:val="193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Сон и бодрствование. Режим труда и отдыха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https://m.edsoo.ru/863e5bf0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Среда обитания человека и её факторы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https://m.edsoo.ru/863e5d12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Окружающая среда и здоровье человека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https://m.edsoo.ru/863e5d12</w:t>
              </w:r>
            </w:hyperlink>
          </w:p>
        </w:tc>
      </w:tr>
      <w:tr w:rsidR="00C704CE">
        <w:trPr>
          <w:trHeight w:val="825"/>
        </w:trPr>
        <w:tc>
          <w:tcPr>
            <w:tcW w:w="54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Человек как часть биосферы Земли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  <w:jc w:val="center"/>
            </w:pP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C704CE" w:rsidRDefault="00C704CE">
            <w:pPr>
              <w:spacing w:after="0"/>
              <w:ind w:left="135"/>
            </w:pPr>
          </w:p>
        </w:tc>
        <w:tc>
          <w:tcPr>
            <w:tcW w:w="282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https://m.edsoo.ru/863e600a</w:t>
              </w:r>
            </w:hyperlink>
          </w:p>
        </w:tc>
      </w:tr>
      <w:tr w:rsidR="00C704CE">
        <w:trPr>
          <w:trHeight w:val="555"/>
        </w:trPr>
        <w:tc>
          <w:tcPr>
            <w:tcW w:w="3420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2185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C704CE" w:rsidRDefault="00A25B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4475" w:type="dxa"/>
            <w:gridSpan w:val="2"/>
            <w:tcMar>
              <w:top w:w="50" w:type="dxa"/>
              <w:left w:w="100" w:type="dxa"/>
            </w:tcMar>
            <w:vAlign w:val="center"/>
          </w:tcPr>
          <w:p w:rsidR="00C704CE" w:rsidRDefault="00C704CE"/>
        </w:tc>
      </w:tr>
    </w:tbl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C704CE">
      <w:pPr>
        <w:sectPr w:rsidR="00C704CE">
          <w:pgSz w:w="16383" w:h="11906"/>
          <w:pgMar w:top="1134" w:right="850" w:bottom="1134" w:left="1701" w:header="720" w:footer="720" w:gutter="0"/>
          <w:cols w:space="720"/>
        </w:sectPr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C704CE" w:rsidRDefault="00C704CE">
      <w:pPr>
        <w:spacing w:after="0"/>
        <w:ind w:left="120"/>
      </w:pPr>
    </w:p>
    <w:p w:rsidR="00C704CE" w:rsidRDefault="00C704CE">
      <w:pPr>
        <w:spacing w:after="0"/>
        <w:ind w:left="120"/>
      </w:pPr>
    </w:p>
    <w:p w:rsidR="00C704CE" w:rsidRDefault="00C704CE">
      <w:pPr>
        <w:spacing w:after="0"/>
        <w:ind w:left="120"/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C704CE" w:rsidRDefault="00C704CE">
      <w:pPr>
        <w:spacing w:after="0"/>
        <w:ind w:left="120"/>
      </w:pPr>
    </w:p>
    <w:p w:rsidR="00C704CE" w:rsidRDefault="00C704CE">
      <w:pPr>
        <w:spacing w:after="0"/>
        <w:ind w:left="120"/>
      </w:pPr>
    </w:p>
    <w:p w:rsidR="00C704CE" w:rsidRDefault="00A25BC7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C704CE" w:rsidRDefault="00C704CE">
      <w:pPr>
        <w:spacing w:after="0"/>
        <w:ind w:left="120"/>
      </w:pPr>
    </w:p>
    <w:p w:rsidR="00C704CE" w:rsidRDefault="00C704CE">
      <w:pPr>
        <w:sectPr w:rsidR="00C704CE">
          <w:pgSz w:w="11906" w:h="16383"/>
          <w:pgMar w:top="1134" w:right="850" w:bottom="1134" w:left="1701" w:header="720" w:footer="720" w:gutter="0"/>
          <w:cols w:space="720"/>
        </w:sectPr>
      </w:pPr>
    </w:p>
    <w:p w:rsidR="00A25BC7" w:rsidRDefault="00A25BC7"/>
    <w:sectPr w:rsidR="00A25BC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326EF"/>
    <w:multiLevelType w:val="multilevel"/>
    <w:tmpl w:val="AD68DEB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873B3E"/>
    <w:multiLevelType w:val="multilevel"/>
    <w:tmpl w:val="EBA4982C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5860E6"/>
    <w:multiLevelType w:val="multilevel"/>
    <w:tmpl w:val="5E66E874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B906B2"/>
    <w:multiLevelType w:val="multilevel"/>
    <w:tmpl w:val="29D2C214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991489"/>
    <w:multiLevelType w:val="multilevel"/>
    <w:tmpl w:val="E49490D0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FE6FC3"/>
    <w:multiLevelType w:val="multilevel"/>
    <w:tmpl w:val="AA38D976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7C5891"/>
    <w:multiLevelType w:val="multilevel"/>
    <w:tmpl w:val="0E644EB8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2921E3"/>
    <w:multiLevelType w:val="multilevel"/>
    <w:tmpl w:val="6DBC4772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A87810"/>
    <w:multiLevelType w:val="multilevel"/>
    <w:tmpl w:val="9EFA8EAE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FA26AD"/>
    <w:multiLevelType w:val="multilevel"/>
    <w:tmpl w:val="0E88F4F2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3C52CF"/>
    <w:multiLevelType w:val="multilevel"/>
    <w:tmpl w:val="1D76975A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84644A"/>
    <w:multiLevelType w:val="multilevel"/>
    <w:tmpl w:val="8B76D62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27105D"/>
    <w:multiLevelType w:val="multilevel"/>
    <w:tmpl w:val="E758A960"/>
    <w:lvl w:ilvl="0">
      <w:start w:val="1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9C726A7"/>
    <w:multiLevelType w:val="multilevel"/>
    <w:tmpl w:val="2696A770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D528A6"/>
    <w:multiLevelType w:val="multilevel"/>
    <w:tmpl w:val="4C9688FA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3"/>
  </w:num>
  <w:num w:numId="5">
    <w:abstractNumId w:val="13"/>
  </w:num>
  <w:num w:numId="6">
    <w:abstractNumId w:val="1"/>
  </w:num>
  <w:num w:numId="7">
    <w:abstractNumId w:val="11"/>
  </w:num>
  <w:num w:numId="8">
    <w:abstractNumId w:val="0"/>
  </w:num>
  <w:num w:numId="9">
    <w:abstractNumId w:val="2"/>
  </w:num>
  <w:num w:numId="10">
    <w:abstractNumId w:val="11"/>
  </w:num>
  <w:num w:numId="11">
    <w:abstractNumId w:val="0"/>
  </w:num>
  <w:num w:numId="12">
    <w:abstractNumId w:val="2"/>
  </w:num>
  <w:num w:numId="13">
    <w:abstractNumId w:val="3"/>
  </w:num>
  <w:num w:numId="14">
    <w:abstractNumId w:val="13"/>
  </w:num>
  <w:num w:numId="15">
    <w:abstractNumId w:val="11"/>
  </w:num>
  <w:num w:numId="16">
    <w:abstractNumId w:val="0"/>
  </w:num>
  <w:num w:numId="17">
    <w:abstractNumId w:val="2"/>
  </w:num>
  <w:num w:numId="18">
    <w:abstractNumId w:val="3"/>
  </w:num>
  <w:num w:numId="19">
    <w:abstractNumId w:val="13"/>
  </w:num>
  <w:num w:numId="20">
    <w:abstractNumId w:val="1"/>
  </w:num>
  <w:num w:numId="21">
    <w:abstractNumId w:val="11"/>
  </w:num>
  <w:num w:numId="22">
    <w:abstractNumId w:val="0"/>
  </w:num>
  <w:num w:numId="23">
    <w:abstractNumId w:val="2"/>
  </w:num>
  <w:num w:numId="24">
    <w:abstractNumId w:val="3"/>
  </w:num>
  <w:num w:numId="25">
    <w:abstractNumId w:val="13"/>
  </w:num>
  <w:num w:numId="26">
    <w:abstractNumId w:val="1"/>
  </w:num>
  <w:num w:numId="27">
    <w:abstractNumId w:val="6"/>
  </w:num>
  <w:num w:numId="28">
    <w:abstractNumId w:val="7"/>
  </w:num>
  <w:num w:numId="29">
    <w:abstractNumId w:val="9"/>
  </w:num>
  <w:num w:numId="30">
    <w:abstractNumId w:val="10"/>
  </w:num>
  <w:num w:numId="31">
    <w:abstractNumId w:val="12"/>
  </w:num>
  <w:num w:numId="32">
    <w:abstractNumId w:val="8"/>
  </w:num>
  <w:num w:numId="33">
    <w:abstractNumId w:val="4"/>
  </w:num>
  <w:num w:numId="34">
    <w:abstractNumId w:val="14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C704CE"/>
    <w:rsid w:val="00557840"/>
    <w:rsid w:val="00A25BC7"/>
    <w:rsid w:val="00C7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a3">
    <w:name w:val="Normal Indent"/>
    <w:basedOn w:val="a"/>
    <w:link w:val="a4"/>
    <w:pPr>
      <w:ind w:left="720"/>
    </w:pPr>
  </w:style>
  <w:style w:type="character" w:customStyle="1" w:styleId="a4">
    <w:name w:val="Обычный отступ Знак"/>
    <w:basedOn w:val="1"/>
    <w:link w:val="a3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a5">
    <w:name w:val="header"/>
    <w:basedOn w:val="a"/>
    <w:link w:val="a6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1"/>
    <w:link w:val="a5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Основной шрифт абзаца1"/>
    <w:link w:val="13"/>
  </w:style>
  <w:style w:type="paragraph" w:customStyle="1" w:styleId="13">
    <w:name w:val="Выделение1"/>
    <w:basedOn w:val="12"/>
    <w:link w:val="a7"/>
    <w:rPr>
      <w:i/>
    </w:rPr>
  </w:style>
  <w:style w:type="character" w:styleId="a7">
    <w:name w:val="Emphasis"/>
    <w:basedOn w:val="a0"/>
    <w:link w:val="13"/>
    <w:rPr>
      <w:i/>
    </w:rPr>
  </w:style>
  <w:style w:type="paragraph" w:styleId="a8">
    <w:name w:val="caption"/>
    <w:basedOn w:val="a"/>
    <w:next w:val="a"/>
    <w:link w:val="a9"/>
    <w:pPr>
      <w:spacing w:line="240" w:lineRule="auto"/>
    </w:pPr>
    <w:rPr>
      <w:b/>
      <w:color w:val="4F81BD" w:themeColor="accent1"/>
      <w:sz w:val="18"/>
    </w:rPr>
  </w:style>
  <w:style w:type="character" w:customStyle="1" w:styleId="a9">
    <w:name w:val="Название объекта Знак"/>
    <w:basedOn w:val="1"/>
    <w:link w:val="a8"/>
    <w:rPr>
      <w:b/>
      <w:color w:val="4F81BD" w:themeColor="accent1"/>
      <w:sz w:val="18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2"/>
    <w:link w:val="aa"/>
    <w:rPr>
      <w:color w:val="0000FF" w:themeColor="hyperlink"/>
      <w:u w:val="single"/>
    </w:rPr>
  </w:style>
  <w:style w:type="character" w:styleId="aa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d46a2" TargetMode="External"/><Relationship Id="rId21" Type="http://schemas.openxmlformats.org/officeDocument/2006/relationships/hyperlink" Target="https://m.edsoo.ru/7f416720" TargetMode="External"/><Relationship Id="rId42" Type="http://schemas.openxmlformats.org/officeDocument/2006/relationships/hyperlink" Target="https://m.edsoo.ru/7f41aa8c" TargetMode="External"/><Relationship Id="rId63" Type="http://schemas.openxmlformats.org/officeDocument/2006/relationships/hyperlink" Target="https://m.edsoo.ru/863cd65e" TargetMode="External"/><Relationship Id="rId84" Type="http://schemas.openxmlformats.org/officeDocument/2006/relationships/hyperlink" Target="https://m.edsoo.ru/863d0340" TargetMode="External"/><Relationship Id="rId138" Type="http://schemas.openxmlformats.org/officeDocument/2006/relationships/hyperlink" Target="https://m.edsoo.ru/863d607e" TargetMode="External"/><Relationship Id="rId159" Type="http://schemas.openxmlformats.org/officeDocument/2006/relationships/hyperlink" Target="https://m.edsoo.ru/863d72b2" TargetMode="External"/><Relationship Id="rId170" Type="http://schemas.openxmlformats.org/officeDocument/2006/relationships/hyperlink" Target="https://m.edsoo.ru/863d8856" TargetMode="External"/><Relationship Id="rId191" Type="http://schemas.openxmlformats.org/officeDocument/2006/relationships/hyperlink" Target="https://m.edsoo.ru/863da89a" TargetMode="External"/><Relationship Id="rId205" Type="http://schemas.openxmlformats.org/officeDocument/2006/relationships/hyperlink" Target="https://m.edsoo.ru/863dbef2" TargetMode="External"/><Relationship Id="rId226" Type="http://schemas.openxmlformats.org/officeDocument/2006/relationships/hyperlink" Target="https://m.edsoo.ru/863df188" TargetMode="External"/><Relationship Id="rId247" Type="http://schemas.openxmlformats.org/officeDocument/2006/relationships/hyperlink" Target="https://m.edsoo.ru/863e182a" TargetMode="External"/><Relationship Id="rId107" Type="http://schemas.openxmlformats.org/officeDocument/2006/relationships/hyperlink" Target="https://m.edsoo.ru/863d21c2" TargetMode="External"/><Relationship Id="rId268" Type="http://schemas.openxmlformats.org/officeDocument/2006/relationships/hyperlink" Target="https://m.edsoo.ru/863e3f76" TargetMode="External"/><Relationship Id="rId289" Type="http://schemas.openxmlformats.org/officeDocument/2006/relationships/hyperlink" Target="https://m.edsoo.ru/863e5ac4" TargetMode="External"/><Relationship Id="rId11" Type="http://schemas.openxmlformats.org/officeDocument/2006/relationships/hyperlink" Target="https://m.edsoo.ru/7f413368" TargetMode="External"/><Relationship Id="rId32" Type="http://schemas.openxmlformats.org/officeDocument/2006/relationships/hyperlink" Target="https://m.edsoo.ru/7f418886" TargetMode="External"/><Relationship Id="rId53" Type="http://schemas.openxmlformats.org/officeDocument/2006/relationships/hyperlink" Target="https://m.edsoo.ru/7f41aa8c" TargetMode="External"/><Relationship Id="rId74" Type="http://schemas.openxmlformats.org/officeDocument/2006/relationships/hyperlink" Target="https://m.edsoo.ru/863cedba" TargetMode="External"/><Relationship Id="rId128" Type="http://schemas.openxmlformats.org/officeDocument/2006/relationships/hyperlink" Target="https://m.edsoo.ru/863d5868" TargetMode="External"/><Relationship Id="rId149" Type="http://schemas.openxmlformats.org/officeDocument/2006/relationships/hyperlink" Target="https://m.edsoo.ru/863d695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63d1c90" TargetMode="External"/><Relationship Id="rId160" Type="http://schemas.openxmlformats.org/officeDocument/2006/relationships/hyperlink" Target="https://m.edsoo.ru/863d7460" TargetMode="External"/><Relationship Id="rId181" Type="http://schemas.openxmlformats.org/officeDocument/2006/relationships/hyperlink" Target="https://m.edsoo.ru/863d9a30" TargetMode="External"/><Relationship Id="rId216" Type="http://schemas.openxmlformats.org/officeDocument/2006/relationships/hyperlink" Target="https://m.edsoo.ru/863dd8ba" TargetMode="External"/><Relationship Id="rId237" Type="http://schemas.openxmlformats.org/officeDocument/2006/relationships/hyperlink" Target="https://m.edsoo.ru/863e0682" TargetMode="External"/><Relationship Id="rId258" Type="http://schemas.openxmlformats.org/officeDocument/2006/relationships/hyperlink" Target="https://m.edsoo.ru/863e2f9a" TargetMode="External"/><Relationship Id="rId279" Type="http://schemas.openxmlformats.org/officeDocument/2006/relationships/hyperlink" Target="https://m.edsoo.ru/863e4da4" TargetMode="External"/><Relationship Id="rId22" Type="http://schemas.openxmlformats.org/officeDocument/2006/relationships/hyperlink" Target="https://m.edsoo.ru/7f416720" TargetMode="External"/><Relationship Id="rId43" Type="http://schemas.openxmlformats.org/officeDocument/2006/relationships/hyperlink" Target="https://m.edsoo.ru/7f41aa8c" TargetMode="External"/><Relationship Id="rId64" Type="http://schemas.openxmlformats.org/officeDocument/2006/relationships/hyperlink" Target="https://m.edsoo.ru/863cd866" TargetMode="External"/><Relationship Id="rId118" Type="http://schemas.openxmlformats.org/officeDocument/2006/relationships/hyperlink" Target="https://m.edsoo.ru/863d4832" TargetMode="External"/><Relationship Id="rId139" Type="http://schemas.openxmlformats.org/officeDocument/2006/relationships/hyperlink" Target="https://m.edsoo.ru/863d61e6" TargetMode="External"/><Relationship Id="rId290" Type="http://schemas.openxmlformats.org/officeDocument/2006/relationships/hyperlink" Target="https://m.edsoo.ru/863e5ac4" TargetMode="External"/><Relationship Id="rId85" Type="http://schemas.openxmlformats.org/officeDocument/2006/relationships/hyperlink" Target="https://m.edsoo.ru/863d064c" TargetMode="External"/><Relationship Id="rId150" Type="http://schemas.openxmlformats.org/officeDocument/2006/relationships/hyperlink" Target="https://m.edsoo.ru/863d695c" TargetMode="External"/><Relationship Id="rId171" Type="http://schemas.openxmlformats.org/officeDocument/2006/relationships/hyperlink" Target="https://m.edsoo.ru/863d89d2" TargetMode="External"/><Relationship Id="rId192" Type="http://schemas.openxmlformats.org/officeDocument/2006/relationships/hyperlink" Target="https://m.edsoo.ru/863da89a" TargetMode="External"/><Relationship Id="rId206" Type="http://schemas.openxmlformats.org/officeDocument/2006/relationships/hyperlink" Target="https://m.edsoo.ru/863dc1ea" TargetMode="External"/><Relationship Id="rId227" Type="http://schemas.openxmlformats.org/officeDocument/2006/relationships/hyperlink" Target="https://m.edsoo.ru/863df354" TargetMode="External"/><Relationship Id="rId248" Type="http://schemas.openxmlformats.org/officeDocument/2006/relationships/hyperlink" Target="https://m.edsoo.ru/863e1942" TargetMode="External"/><Relationship Id="rId269" Type="http://schemas.openxmlformats.org/officeDocument/2006/relationships/hyperlink" Target="https://m.edsoo.ru/863e3f76" TargetMode="External"/><Relationship Id="rId12" Type="http://schemas.openxmlformats.org/officeDocument/2006/relationships/hyperlink" Target="https://m.edsoo.ru/7f413368" TargetMode="External"/><Relationship Id="rId33" Type="http://schemas.openxmlformats.org/officeDocument/2006/relationships/hyperlink" Target="https://m.edsoo.ru/7f418886" TargetMode="External"/><Relationship Id="rId108" Type="http://schemas.openxmlformats.org/officeDocument/2006/relationships/hyperlink" Target="https://m.edsoo.ru/863d2320" TargetMode="External"/><Relationship Id="rId129" Type="http://schemas.openxmlformats.org/officeDocument/2006/relationships/hyperlink" Target="https://m.edsoo.ru/863d5a02" TargetMode="External"/><Relationship Id="rId280" Type="http://schemas.openxmlformats.org/officeDocument/2006/relationships/hyperlink" Target="https://m.edsoo.ru/863e4fd4" TargetMode="External"/><Relationship Id="rId54" Type="http://schemas.openxmlformats.org/officeDocument/2006/relationships/hyperlink" Target="https://m.edsoo.ru/7f41aa8c" TargetMode="External"/><Relationship Id="rId75" Type="http://schemas.openxmlformats.org/officeDocument/2006/relationships/hyperlink" Target="https://m.edsoo.ru/863cf684" TargetMode="External"/><Relationship Id="rId96" Type="http://schemas.openxmlformats.org/officeDocument/2006/relationships/hyperlink" Target="https://m.edsoo.ru/863d28ca" TargetMode="External"/><Relationship Id="rId140" Type="http://schemas.openxmlformats.org/officeDocument/2006/relationships/hyperlink" Target="https://m.edsoo.ru/863d5b88" TargetMode="External"/><Relationship Id="rId161" Type="http://schemas.openxmlformats.org/officeDocument/2006/relationships/hyperlink" Target="https://m.edsoo.ru/863d7744" TargetMode="External"/><Relationship Id="rId182" Type="http://schemas.openxmlformats.org/officeDocument/2006/relationships/hyperlink" Target="https://m.edsoo.ru/863d9ba2" TargetMode="External"/><Relationship Id="rId217" Type="http://schemas.openxmlformats.org/officeDocument/2006/relationships/hyperlink" Target="https://m.edsoo.ru/863dda2c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63e098e" TargetMode="External"/><Relationship Id="rId259" Type="http://schemas.openxmlformats.org/officeDocument/2006/relationships/hyperlink" Target="https://m.edsoo.ru/863e30d0" TargetMode="External"/><Relationship Id="rId23" Type="http://schemas.openxmlformats.org/officeDocument/2006/relationships/hyperlink" Target="https://m.edsoo.ru/7f416720" TargetMode="External"/><Relationship Id="rId119" Type="http://schemas.openxmlformats.org/officeDocument/2006/relationships/hyperlink" Target="https://m.edsoo.ru/863d499a" TargetMode="External"/><Relationship Id="rId270" Type="http://schemas.openxmlformats.org/officeDocument/2006/relationships/hyperlink" Target="https://m.edsoo.ru/863e41ba" TargetMode="External"/><Relationship Id="rId291" Type="http://schemas.openxmlformats.org/officeDocument/2006/relationships/hyperlink" Target="https://m.edsoo.ru/863e5bf0" TargetMode="External"/><Relationship Id="rId44" Type="http://schemas.openxmlformats.org/officeDocument/2006/relationships/hyperlink" Target="https://m.edsoo.ru/7f41aa8c" TargetMode="External"/><Relationship Id="rId65" Type="http://schemas.openxmlformats.org/officeDocument/2006/relationships/hyperlink" Target="https://m.edsoo.ru/863cdb36" TargetMode="External"/><Relationship Id="rId86" Type="http://schemas.openxmlformats.org/officeDocument/2006/relationships/hyperlink" Target="https://m.edsoo.ru/863d0af2" TargetMode="External"/><Relationship Id="rId130" Type="http://schemas.openxmlformats.org/officeDocument/2006/relationships/hyperlink" Target="https://m.edsoo.ru/863d5b88" TargetMode="External"/><Relationship Id="rId151" Type="http://schemas.openxmlformats.org/officeDocument/2006/relationships/hyperlink" Target="https://m.edsoo.ru/863d6cc2" TargetMode="External"/><Relationship Id="rId172" Type="http://schemas.openxmlformats.org/officeDocument/2006/relationships/hyperlink" Target="https://m.edsoo.ru/863d8d74" TargetMode="External"/><Relationship Id="rId193" Type="http://schemas.openxmlformats.org/officeDocument/2006/relationships/hyperlink" Target="https://m.edsoo.ru/863dab7e" TargetMode="External"/><Relationship Id="rId207" Type="http://schemas.openxmlformats.org/officeDocument/2006/relationships/hyperlink" Target="https://m.edsoo.ru/863dc352" TargetMode="External"/><Relationship Id="rId228" Type="http://schemas.openxmlformats.org/officeDocument/2006/relationships/hyperlink" Target="https://m.edsoo.ru/863df354" TargetMode="External"/><Relationship Id="rId249" Type="http://schemas.openxmlformats.org/officeDocument/2006/relationships/hyperlink" Target="https://m.edsoo.ru/863e1d70" TargetMode="External"/><Relationship Id="rId13" Type="http://schemas.openxmlformats.org/officeDocument/2006/relationships/hyperlink" Target="https://m.edsoo.ru/7f413368" TargetMode="External"/><Relationship Id="rId109" Type="http://schemas.openxmlformats.org/officeDocument/2006/relationships/hyperlink" Target="https://m.edsoo.ru/863d2c08" TargetMode="External"/><Relationship Id="rId260" Type="http://schemas.openxmlformats.org/officeDocument/2006/relationships/hyperlink" Target="https://m.edsoo.ru/863e30d0" TargetMode="External"/><Relationship Id="rId281" Type="http://schemas.openxmlformats.org/officeDocument/2006/relationships/hyperlink" Target="https://m.edsoo.ru/863e50ec" TargetMode="External"/><Relationship Id="rId34" Type="http://schemas.openxmlformats.org/officeDocument/2006/relationships/hyperlink" Target="https://m.edsoo.ru/7f418886" TargetMode="External"/><Relationship Id="rId55" Type="http://schemas.openxmlformats.org/officeDocument/2006/relationships/hyperlink" Target="https://m.edsoo.ru/7f41aa8c" TargetMode="External"/><Relationship Id="rId76" Type="http://schemas.openxmlformats.org/officeDocument/2006/relationships/hyperlink" Target="https://m.edsoo.ru/863cf508" TargetMode="External"/><Relationship Id="rId97" Type="http://schemas.openxmlformats.org/officeDocument/2006/relationships/hyperlink" Target="https://m.edsoo.ru/863d1e98" TargetMode="External"/><Relationship Id="rId120" Type="http://schemas.openxmlformats.org/officeDocument/2006/relationships/hyperlink" Target="https://m.edsoo.ru/863d4fc6" TargetMode="External"/><Relationship Id="rId141" Type="http://schemas.openxmlformats.org/officeDocument/2006/relationships/hyperlink" Target="https://m.edsoo.ru/863d5dae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863ce8ec" TargetMode="External"/><Relationship Id="rId92" Type="http://schemas.openxmlformats.org/officeDocument/2006/relationships/hyperlink" Target="https://m.edsoo.ru/863d3cca" TargetMode="External"/><Relationship Id="rId162" Type="http://schemas.openxmlformats.org/officeDocument/2006/relationships/hyperlink" Target="https://m.edsoo.ru/863d78a2" TargetMode="External"/><Relationship Id="rId183" Type="http://schemas.openxmlformats.org/officeDocument/2006/relationships/hyperlink" Target="https://m.edsoo.ru/863d9d50" TargetMode="External"/><Relationship Id="rId213" Type="http://schemas.openxmlformats.org/officeDocument/2006/relationships/hyperlink" Target="https://m.edsoo.ru/863dce9c" TargetMode="External"/><Relationship Id="rId218" Type="http://schemas.openxmlformats.org/officeDocument/2006/relationships/hyperlink" Target="https://m.edsoo.ru/863ddb94" TargetMode="External"/><Relationship Id="rId234" Type="http://schemas.openxmlformats.org/officeDocument/2006/relationships/hyperlink" Target="https://m.edsoo.ru/863dff0c" TargetMode="External"/><Relationship Id="rId239" Type="http://schemas.openxmlformats.org/officeDocument/2006/relationships/hyperlink" Target="https://m.edsoo.ru/863e0c3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8886" TargetMode="External"/><Relationship Id="rId250" Type="http://schemas.openxmlformats.org/officeDocument/2006/relationships/hyperlink" Target="https://m.edsoo.ru/863e1e9c" TargetMode="External"/><Relationship Id="rId255" Type="http://schemas.openxmlformats.org/officeDocument/2006/relationships/hyperlink" Target="https://m.edsoo.ru/863e2aae" TargetMode="External"/><Relationship Id="rId271" Type="http://schemas.openxmlformats.org/officeDocument/2006/relationships/hyperlink" Target="https://m.edsoo.ru/863e4084" TargetMode="External"/><Relationship Id="rId276" Type="http://schemas.openxmlformats.org/officeDocument/2006/relationships/hyperlink" Target="https://m.edsoo.ru/863e4c50" TargetMode="External"/><Relationship Id="rId292" Type="http://schemas.openxmlformats.org/officeDocument/2006/relationships/hyperlink" Target="https://m.edsoo.ru/863e5d12" TargetMode="External"/><Relationship Id="rId24" Type="http://schemas.openxmlformats.org/officeDocument/2006/relationships/hyperlink" Target="https://m.edsoo.ru/7f418886" TargetMode="External"/><Relationship Id="rId40" Type="http://schemas.openxmlformats.org/officeDocument/2006/relationships/hyperlink" Target="https://m.edsoo.ru/7f418886" TargetMode="External"/><Relationship Id="rId45" Type="http://schemas.openxmlformats.org/officeDocument/2006/relationships/hyperlink" Target="https://m.edsoo.ru/7f41aa8c" TargetMode="External"/><Relationship Id="rId66" Type="http://schemas.openxmlformats.org/officeDocument/2006/relationships/hyperlink" Target="https://m.edsoo.ru/863cd3de" TargetMode="External"/><Relationship Id="rId87" Type="http://schemas.openxmlformats.org/officeDocument/2006/relationships/hyperlink" Target="https://m.edsoo.ru/863d0c82" TargetMode="External"/><Relationship Id="rId110" Type="http://schemas.openxmlformats.org/officeDocument/2006/relationships/hyperlink" Target="https://m.edsoo.ru/863d3cca" TargetMode="External"/><Relationship Id="rId115" Type="http://schemas.openxmlformats.org/officeDocument/2006/relationships/hyperlink" Target="https://m.edsoo.ru/863d4314" TargetMode="External"/><Relationship Id="rId131" Type="http://schemas.openxmlformats.org/officeDocument/2006/relationships/hyperlink" Target="https://m.edsoo.ru/863d5dae" TargetMode="External"/><Relationship Id="rId136" Type="http://schemas.openxmlformats.org/officeDocument/2006/relationships/hyperlink" Target="https://m.edsoo.ru/863d5dae" TargetMode="External"/><Relationship Id="rId157" Type="http://schemas.openxmlformats.org/officeDocument/2006/relationships/hyperlink" Target="https://m.edsoo.ru/863d70e6" TargetMode="External"/><Relationship Id="rId178" Type="http://schemas.openxmlformats.org/officeDocument/2006/relationships/hyperlink" Target="https://m.edsoo.ru/863d974c" TargetMode="External"/><Relationship Id="rId61" Type="http://schemas.openxmlformats.org/officeDocument/2006/relationships/hyperlink" Target="https://m.edsoo.ru/863cd0c8" TargetMode="External"/><Relationship Id="rId82" Type="http://schemas.openxmlformats.org/officeDocument/2006/relationships/hyperlink" Target="https://m.edsoo.ru/863cfeea" TargetMode="External"/><Relationship Id="rId152" Type="http://schemas.openxmlformats.org/officeDocument/2006/relationships/hyperlink" Target="https://m.edsoo.ru/863d6e2a" TargetMode="External"/><Relationship Id="rId173" Type="http://schemas.openxmlformats.org/officeDocument/2006/relationships/hyperlink" Target="https://m.edsoo.ru/863d8f9a" TargetMode="External"/><Relationship Id="rId194" Type="http://schemas.openxmlformats.org/officeDocument/2006/relationships/hyperlink" Target="https://m.edsoo.ru/863dacd2" TargetMode="External"/><Relationship Id="rId199" Type="http://schemas.openxmlformats.org/officeDocument/2006/relationships/hyperlink" Target="https://m.edsoo.ru/863db2ea" TargetMode="External"/><Relationship Id="rId203" Type="http://schemas.openxmlformats.org/officeDocument/2006/relationships/hyperlink" Target="https://m.edsoo.ru/863dbb78" TargetMode="External"/><Relationship Id="rId208" Type="http://schemas.openxmlformats.org/officeDocument/2006/relationships/hyperlink" Target="https://m.edsoo.ru/863dc62c" TargetMode="External"/><Relationship Id="rId229" Type="http://schemas.openxmlformats.org/officeDocument/2006/relationships/hyperlink" Target="https://m.edsoo.ru/863df4a8" TargetMode="External"/><Relationship Id="rId19" Type="http://schemas.openxmlformats.org/officeDocument/2006/relationships/hyperlink" Target="https://m.edsoo.ru/7f416720" TargetMode="External"/><Relationship Id="rId224" Type="http://schemas.openxmlformats.org/officeDocument/2006/relationships/hyperlink" Target="https://m.edsoo.ru/863de9a4" TargetMode="External"/><Relationship Id="rId240" Type="http://schemas.openxmlformats.org/officeDocument/2006/relationships/hyperlink" Target="https://m.edsoo.ru/863e10b4" TargetMode="External"/><Relationship Id="rId245" Type="http://schemas.openxmlformats.org/officeDocument/2006/relationships/hyperlink" Target="https://m.edsoo.ru/863e1712" TargetMode="External"/><Relationship Id="rId261" Type="http://schemas.openxmlformats.org/officeDocument/2006/relationships/hyperlink" Target="https://m.edsoo.ru/863e3422" TargetMode="External"/><Relationship Id="rId266" Type="http://schemas.openxmlformats.org/officeDocument/2006/relationships/hyperlink" Target="https://m.edsoo.ru/863e3d14" TargetMode="External"/><Relationship Id="rId287" Type="http://schemas.openxmlformats.org/officeDocument/2006/relationships/hyperlink" Target="https://m.edsoo.ru/863e5768" TargetMode="External"/><Relationship Id="rId14" Type="http://schemas.openxmlformats.org/officeDocument/2006/relationships/hyperlink" Target="https://m.edsoo.ru/7f413368" TargetMode="External"/><Relationship Id="rId30" Type="http://schemas.openxmlformats.org/officeDocument/2006/relationships/hyperlink" Target="https://m.edsoo.ru/7f418886" TargetMode="External"/><Relationship Id="rId35" Type="http://schemas.openxmlformats.org/officeDocument/2006/relationships/hyperlink" Target="https://m.edsoo.ru/7f418886" TargetMode="External"/><Relationship Id="rId56" Type="http://schemas.openxmlformats.org/officeDocument/2006/relationships/hyperlink" Target="https://m.edsoo.ru/7f41aa8c" TargetMode="External"/><Relationship Id="rId77" Type="http://schemas.openxmlformats.org/officeDocument/2006/relationships/hyperlink" Target="https://m.edsoo.ru/863cf684" TargetMode="External"/><Relationship Id="rId100" Type="http://schemas.openxmlformats.org/officeDocument/2006/relationships/hyperlink" Target="https://m.edsoo.ru/863d3842" TargetMode="External"/><Relationship Id="rId105" Type="http://schemas.openxmlformats.org/officeDocument/2006/relationships/hyperlink" Target="https://m.edsoo.ru/863d2028" TargetMode="External"/><Relationship Id="rId126" Type="http://schemas.openxmlformats.org/officeDocument/2006/relationships/hyperlink" Target="https://m.edsoo.ru/863d55a2" TargetMode="External"/><Relationship Id="rId147" Type="http://schemas.openxmlformats.org/officeDocument/2006/relationships/hyperlink" Target="https://m.edsoo.ru/863d668c" TargetMode="External"/><Relationship Id="rId168" Type="http://schemas.openxmlformats.org/officeDocument/2006/relationships/hyperlink" Target="https://m.edsoo.ru/863d84fa" TargetMode="External"/><Relationship Id="rId282" Type="http://schemas.openxmlformats.org/officeDocument/2006/relationships/hyperlink" Target="https://m.edsoo.ru/863e51fa" TargetMode="External"/><Relationship Id="rId8" Type="http://schemas.openxmlformats.org/officeDocument/2006/relationships/hyperlink" Target="https://m.edsoo.ru/7f413368" TargetMode="External"/><Relationship Id="rId51" Type="http://schemas.openxmlformats.org/officeDocument/2006/relationships/hyperlink" Target="https://m.edsoo.ru/7f41aa8c" TargetMode="External"/><Relationship Id="rId72" Type="http://schemas.openxmlformats.org/officeDocument/2006/relationships/hyperlink" Target="https://m.edsoo.ru/863cea68" TargetMode="External"/><Relationship Id="rId93" Type="http://schemas.openxmlformats.org/officeDocument/2006/relationships/hyperlink" Target="https://m.edsoo.ru/863d1402" TargetMode="External"/><Relationship Id="rId98" Type="http://schemas.openxmlformats.org/officeDocument/2006/relationships/hyperlink" Target="https://m.edsoo.ru/863d2c08" TargetMode="External"/><Relationship Id="rId121" Type="http://schemas.openxmlformats.org/officeDocument/2006/relationships/hyperlink" Target="https://m.edsoo.ru/863d4b02" TargetMode="External"/><Relationship Id="rId142" Type="http://schemas.openxmlformats.org/officeDocument/2006/relationships/hyperlink" Target="https://m.edsoo.ru/863d5f20" TargetMode="External"/><Relationship Id="rId163" Type="http://schemas.openxmlformats.org/officeDocument/2006/relationships/hyperlink" Target="https://m.edsoo.ru/863d7c26" TargetMode="External"/><Relationship Id="rId184" Type="http://schemas.openxmlformats.org/officeDocument/2006/relationships/hyperlink" Target="https://m.edsoo.ru/863da070" TargetMode="External"/><Relationship Id="rId189" Type="http://schemas.openxmlformats.org/officeDocument/2006/relationships/hyperlink" Target="https://m.edsoo.ru/863da6a6" TargetMode="External"/><Relationship Id="rId219" Type="http://schemas.openxmlformats.org/officeDocument/2006/relationships/hyperlink" Target="https://m.edsoo.ru/863ddd60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63dd374" TargetMode="External"/><Relationship Id="rId230" Type="http://schemas.openxmlformats.org/officeDocument/2006/relationships/hyperlink" Target="https://m.edsoo.ru/863df606" TargetMode="External"/><Relationship Id="rId235" Type="http://schemas.openxmlformats.org/officeDocument/2006/relationships/hyperlink" Target="https://m.edsoo.ru/863e00ba" TargetMode="External"/><Relationship Id="rId251" Type="http://schemas.openxmlformats.org/officeDocument/2006/relationships/hyperlink" Target="https://m.edsoo.ru/863e20d6" TargetMode="External"/><Relationship Id="rId256" Type="http://schemas.openxmlformats.org/officeDocument/2006/relationships/hyperlink" Target="https://m.edsoo.ru/863e2e64" TargetMode="External"/><Relationship Id="rId277" Type="http://schemas.openxmlformats.org/officeDocument/2006/relationships/hyperlink" Target="https://m.edsoo.ru/863e4ec6" TargetMode="External"/><Relationship Id="rId25" Type="http://schemas.openxmlformats.org/officeDocument/2006/relationships/hyperlink" Target="https://m.edsoo.ru/7f418886" TargetMode="External"/><Relationship Id="rId46" Type="http://schemas.openxmlformats.org/officeDocument/2006/relationships/hyperlink" Target="https://m.edsoo.ru/7f41aa8c" TargetMode="External"/><Relationship Id="rId67" Type="http://schemas.openxmlformats.org/officeDocument/2006/relationships/hyperlink" Target="https://m.edsoo.ru/863cddde" TargetMode="External"/><Relationship Id="rId116" Type="http://schemas.openxmlformats.org/officeDocument/2006/relationships/hyperlink" Target="https://m.edsoo.ru/863d449a" TargetMode="External"/><Relationship Id="rId137" Type="http://schemas.openxmlformats.org/officeDocument/2006/relationships/hyperlink" Target="https://m.edsoo.ru/863d5f20" TargetMode="External"/><Relationship Id="rId158" Type="http://schemas.openxmlformats.org/officeDocument/2006/relationships/hyperlink" Target="https://m.edsoo.ru/863d72b2" TargetMode="External"/><Relationship Id="rId272" Type="http://schemas.openxmlformats.org/officeDocument/2006/relationships/hyperlink" Target="https://m.edsoo.ru/863e4516" TargetMode="External"/><Relationship Id="rId293" Type="http://schemas.openxmlformats.org/officeDocument/2006/relationships/hyperlink" Target="https://m.edsoo.ru/863e5d12" TargetMode="External"/><Relationship Id="rId20" Type="http://schemas.openxmlformats.org/officeDocument/2006/relationships/hyperlink" Target="https://m.edsoo.ru/7f416720" TargetMode="External"/><Relationship Id="rId41" Type="http://schemas.openxmlformats.org/officeDocument/2006/relationships/hyperlink" Target="https://m.edsoo.ru/7f418886" TargetMode="External"/><Relationship Id="rId62" Type="http://schemas.openxmlformats.org/officeDocument/2006/relationships/hyperlink" Target="https://m.edsoo.ru/863cd9ce" TargetMode="External"/><Relationship Id="rId83" Type="http://schemas.openxmlformats.org/officeDocument/2006/relationships/hyperlink" Target="https://m.edsoo.ru/863d0340" TargetMode="External"/><Relationship Id="rId88" Type="http://schemas.openxmlformats.org/officeDocument/2006/relationships/hyperlink" Target="https://m.edsoo.ru/863d0de0" TargetMode="External"/><Relationship Id="rId111" Type="http://schemas.openxmlformats.org/officeDocument/2006/relationships/hyperlink" Target="https://m.edsoo.ru/863d2fb4" TargetMode="External"/><Relationship Id="rId132" Type="http://schemas.openxmlformats.org/officeDocument/2006/relationships/hyperlink" Target="https://m.edsoo.ru/863d5f20" TargetMode="External"/><Relationship Id="rId153" Type="http://schemas.openxmlformats.org/officeDocument/2006/relationships/hyperlink" Target="https://m.edsoo.ru/863d6f88" TargetMode="External"/><Relationship Id="rId174" Type="http://schemas.openxmlformats.org/officeDocument/2006/relationships/hyperlink" Target="https://m.edsoo.ru/863d9260" TargetMode="External"/><Relationship Id="rId179" Type="http://schemas.openxmlformats.org/officeDocument/2006/relationships/hyperlink" Target="https://m.edsoo.ru/863d974c" TargetMode="External"/><Relationship Id="rId195" Type="http://schemas.openxmlformats.org/officeDocument/2006/relationships/hyperlink" Target="https://m.edsoo.ru/863dae44" TargetMode="External"/><Relationship Id="rId209" Type="http://schemas.openxmlformats.org/officeDocument/2006/relationships/hyperlink" Target="https://m.edsoo.ru/863dc8a2" TargetMode="External"/><Relationship Id="rId190" Type="http://schemas.openxmlformats.org/officeDocument/2006/relationships/hyperlink" Target="https://m.edsoo.ru/863da89a" TargetMode="External"/><Relationship Id="rId204" Type="http://schemas.openxmlformats.org/officeDocument/2006/relationships/hyperlink" Target="https://m.edsoo.ru/863dbcc2" TargetMode="External"/><Relationship Id="rId220" Type="http://schemas.openxmlformats.org/officeDocument/2006/relationships/hyperlink" Target="https://m.edsoo.ru/863de058" TargetMode="External"/><Relationship Id="rId225" Type="http://schemas.openxmlformats.org/officeDocument/2006/relationships/hyperlink" Target="https://m.edsoo.ru/863dec7e" TargetMode="External"/><Relationship Id="rId241" Type="http://schemas.openxmlformats.org/officeDocument/2006/relationships/hyperlink" Target="https://m.edsoo.ru/863e0d9e" TargetMode="External"/><Relationship Id="rId246" Type="http://schemas.openxmlformats.org/officeDocument/2006/relationships/hyperlink" Target="https://m.edsoo.ru/863e1712" TargetMode="External"/><Relationship Id="rId267" Type="http://schemas.openxmlformats.org/officeDocument/2006/relationships/hyperlink" Target="https://m.edsoo.ru/863e3f76" TargetMode="External"/><Relationship Id="rId288" Type="http://schemas.openxmlformats.org/officeDocument/2006/relationships/hyperlink" Target="https://m.edsoo.ru/863e588a" TargetMode="External"/><Relationship Id="rId15" Type="http://schemas.openxmlformats.org/officeDocument/2006/relationships/hyperlink" Target="https://m.edsoo.ru/7f4148d0" TargetMode="External"/><Relationship Id="rId36" Type="http://schemas.openxmlformats.org/officeDocument/2006/relationships/hyperlink" Target="https://m.edsoo.ru/7f418886" TargetMode="External"/><Relationship Id="rId57" Type="http://schemas.openxmlformats.org/officeDocument/2006/relationships/hyperlink" Target="https://m.edsoo.ru/863cca60" TargetMode="External"/><Relationship Id="rId106" Type="http://schemas.openxmlformats.org/officeDocument/2006/relationships/hyperlink" Target="https://m.edsoo.ru/863d2028" TargetMode="External"/><Relationship Id="rId127" Type="http://schemas.openxmlformats.org/officeDocument/2006/relationships/hyperlink" Target="https://m.edsoo.ru/863d5714" TargetMode="External"/><Relationship Id="rId262" Type="http://schemas.openxmlformats.org/officeDocument/2006/relationships/hyperlink" Target="https://m.edsoo.ru/863e3666" TargetMode="External"/><Relationship Id="rId283" Type="http://schemas.openxmlformats.org/officeDocument/2006/relationships/hyperlink" Target="https://m.edsoo.ru/863e5416" TargetMode="External"/><Relationship Id="rId10" Type="http://schemas.openxmlformats.org/officeDocument/2006/relationships/hyperlink" Target="https://m.edsoo.ru/7f413368" TargetMode="External"/><Relationship Id="rId31" Type="http://schemas.openxmlformats.org/officeDocument/2006/relationships/hyperlink" Target="https://m.edsoo.ru/7f418886" TargetMode="External"/><Relationship Id="rId52" Type="http://schemas.openxmlformats.org/officeDocument/2006/relationships/hyperlink" Target="https://m.edsoo.ru/7f41aa8c" TargetMode="External"/><Relationship Id="rId73" Type="http://schemas.openxmlformats.org/officeDocument/2006/relationships/hyperlink" Target="https://m.edsoo.ru/863cec3e" TargetMode="External"/><Relationship Id="rId78" Type="http://schemas.openxmlformats.org/officeDocument/2006/relationships/hyperlink" Target="https://m.edsoo.ru/863cf684" TargetMode="External"/><Relationship Id="rId94" Type="http://schemas.openxmlformats.org/officeDocument/2006/relationships/hyperlink" Target="https://m.edsoo.ru/863d197a" TargetMode="External"/><Relationship Id="rId99" Type="http://schemas.openxmlformats.org/officeDocument/2006/relationships/hyperlink" Target="https://m.edsoo.ru/863d3842" TargetMode="External"/><Relationship Id="rId101" Type="http://schemas.openxmlformats.org/officeDocument/2006/relationships/hyperlink" Target="https://m.edsoo.ru/863d3b4e" TargetMode="External"/><Relationship Id="rId122" Type="http://schemas.openxmlformats.org/officeDocument/2006/relationships/hyperlink" Target="https://m.edsoo.ru/863d4e5e" TargetMode="External"/><Relationship Id="rId143" Type="http://schemas.openxmlformats.org/officeDocument/2006/relationships/hyperlink" Target="https://m.edsoo.ru/863d607e" TargetMode="External"/><Relationship Id="rId148" Type="http://schemas.openxmlformats.org/officeDocument/2006/relationships/hyperlink" Target="https://m.edsoo.ru/863d67ea" TargetMode="External"/><Relationship Id="rId164" Type="http://schemas.openxmlformats.org/officeDocument/2006/relationships/hyperlink" Target="https://m.edsoo.ru/863d7d98" TargetMode="External"/><Relationship Id="rId169" Type="http://schemas.openxmlformats.org/officeDocument/2006/relationships/hyperlink" Target="https://m.edsoo.ru/863d86c6" TargetMode="External"/><Relationship Id="rId185" Type="http://schemas.openxmlformats.org/officeDocument/2006/relationships/hyperlink" Target="https://m.edsoo.ru/863d9ef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368" TargetMode="External"/><Relationship Id="rId180" Type="http://schemas.openxmlformats.org/officeDocument/2006/relationships/hyperlink" Target="https://m.edsoo.ru/863d974c" TargetMode="External"/><Relationship Id="rId210" Type="http://schemas.openxmlformats.org/officeDocument/2006/relationships/hyperlink" Target="https://m.edsoo.ru/863dca3c" TargetMode="External"/><Relationship Id="rId215" Type="http://schemas.openxmlformats.org/officeDocument/2006/relationships/hyperlink" Target="https://m.edsoo.ru/863dd4e6" TargetMode="External"/><Relationship Id="rId236" Type="http://schemas.openxmlformats.org/officeDocument/2006/relationships/hyperlink" Target="https://m.edsoo.ru/863e0682" TargetMode="External"/><Relationship Id="rId257" Type="http://schemas.openxmlformats.org/officeDocument/2006/relationships/hyperlink" Target="https://m.edsoo.ru/863e2f9a" TargetMode="External"/><Relationship Id="rId278" Type="http://schemas.openxmlformats.org/officeDocument/2006/relationships/hyperlink" Target="https://m.edsoo.ru/863e4da4" TargetMode="External"/><Relationship Id="rId26" Type="http://schemas.openxmlformats.org/officeDocument/2006/relationships/hyperlink" Target="https://m.edsoo.ru/7f418886" TargetMode="External"/><Relationship Id="rId231" Type="http://schemas.openxmlformats.org/officeDocument/2006/relationships/hyperlink" Target="https://m.edsoo.ru/863dfae8" TargetMode="External"/><Relationship Id="rId252" Type="http://schemas.openxmlformats.org/officeDocument/2006/relationships/hyperlink" Target="https://m.edsoo.ru/863e220c" TargetMode="External"/><Relationship Id="rId273" Type="http://schemas.openxmlformats.org/officeDocument/2006/relationships/hyperlink" Target="https://m.edsoo.ru/863e4746" TargetMode="External"/><Relationship Id="rId294" Type="http://schemas.openxmlformats.org/officeDocument/2006/relationships/hyperlink" Target="https://m.edsoo.ru/863e600a" TargetMode="External"/><Relationship Id="rId47" Type="http://schemas.openxmlformats.org/officeDocument/2006/relationships/hyperlink" Target="https://m.edsoo.ru/7f41aa8c" TargetMode="External"/><Relationship Id="rId68" Type="http://schemas.openxmlformats.org/officeDocument/2006/relationships/hyperlink" Target="https://m.edsoo.ru/863ce568" TargetMode="External"/><Relationship Id="rId89" Type="http://schemas.openxmlformats.org/officeDocument/2006/relationships/hyperlink" Target="https://m.edsoo.ru/863d0fde" TargetMode="External"/><Relationship Id="rId112" Type="http://schemas.openxmlformats.org/officeDocument/2006/relationships/hyperlink" Target="https://m.edsoo.ru/863d3842" TargetMode="External"/><Relationship Id="rId133" Type="http://schemas.openxmlformats.org/officeDocument/2006/relationships/hyperlink" Target="https://m.edsoo.ru/863d607e" TargetMode="External"/><Relationship Id="rId154" Type="http://schemas.openxmlformats.org/officeDocument/2006/relationships/hyperlink" Target="https://m.edsoo.ru/863d75f0" TargetMode="External"/><Relationship Id="rId175" Type="http://schemas.openxmlformats.org/officeDocument/2006/relationships/hyperlink" Target="https://m.edsoo.ru/863d93b4" TargetMode="External"/><Relationship Id="rId196" Type="http://schemas.openxmlformats.org/officeDocument/2006/relationships/hyperlink" Target="https://m.edsoo.ru/863db010" TargetMode="External"/><Relationship Id="rId200" Type="http://schemas.openxmlformats.org/officeDocument/2006/relationships/hyperlink" Target="https://m.edsoo.ru/863db6be" TargetMode="External"/><Relationship Id="rId16" Type="http://schemas.openxmlformats.org/officeDocument/2006/relationships/hyperlink" Target="https://m.edsoo.ru/7f4148d0" TargetMode="External"/><Relationship Id="rId221" Type="http://schemas.openxmlformats.org/officeDocument/2006/relationships/hyperlink" Target="https://m.edsoo.ru/863de1ca" TargetMode="External"/><Relationship Id="rId242" Type="http://schemas.openxmlformats.org/officeDocument/2006/relationships/hyperlink" Target="https://m.edsoo.ru/863e1398" TargetMode="External"/><Relationship Id="rId263" Type="http://schemas.openxmlformats.org/officeDocument/2006/relationships/hyperlink" Target="https://m.edsoo.ru/863e3792" TargetMode="External"/><Relationship Id="rId284" Type="http://schemas.openxmlformats.org/officeDocument/2006/relationships/hyperlink" Target="https://m.edsoo.ru/863e5538" TargetMode="External"/><Relationship Id="rId37" Type="http://schemas.openxmlformats.org/officeDocument/2006/relationships/hyperlink" Target="https://m.edsoo.ru/7f418886" TargetMode="External"/><Relationship Id="rId58" Type="http://schemas.openxmlformats.org/officeDocument/2006/relationships/hyperlink" Target="https://m.edsoo.ru/863ccc0e" TargetMode="External"/><Relationship Id="rId79" Type="http://schemas.openxmlformats.org/officeDocument/2006/relationships/hyperlink" Target="https://m.edsoo.ru/863cf7e2" TargetMode="External"/><Relationship Id="rId102" Type="http://schemas.openxmlformats.org/officeDocument/2006/relationships/hyperlink" Target="https://m.edsoo.ru/863d3b4e" TargetMode="External"/><Relationship Id="rId123" Type="http://schemas.openxmlformats.org/officeDocument/2006/relationships/hyperlink" Target="https://m.edsoo.ru/863d4fc6" TargetMode="External"/><Relationship Id="rId144" Type="http://schemas.openxmlformats.org/officeDocument/2006/relationships/hyperlink" Target="https://m.edsoo.ru/863d61e6" TargetMode="External"/><Relationship Id="rId90" Type="http://schemas.openxmlformats.org/officeDocument/2006/relationships/hyperlink" Target="https://m.edsoo.ru/863d115a" TargetMode="External"/><Relationship Id="rId165" Type="http://schemas.openxmlformats.org/officeDocument/2006/relationships/hyperlink" Target="https://m.edsoo.ru/863d7f1e" TargetMode="External"/><Relationship Id="rId186" Type="http://schemas.openxmlformats.org/officeDocument/2006/relationships/hyperlink" Target="https://m.edsoo.ru/863d9efe" TargetMode="External"/><Relationship Id="rId211" Type="http://schemas.openxmlformats.org/officeDocument/2006/relationships/hyperlink" Target="https://m.edsoo.ru/863dca3c" TargetMode="External"/><Relationship Id="rId232" Type="http://schemas.openxmlformats.org/officeDocument/2006/relationships/hyperlink" Target="https://m.edsoo.ru/863dfdb8" TargetMode="External"/><Relationship Id="rId253" Type="http://schemas.openxmlformats.org/officeDocument/2006/relationships/hyperlink" Target="https://m.edsoo.ru/863e231a" TargetMode="External"/><Relationship Id="rId274" Type="http://schemas.openxmlformats.org/officeDocument/2006/relationships/hyperlink" Target="https://m.edsoo.ru/863e485e" TargetMode="External"/><Relationship Id="rId295" Type="http://schemas.openxmlformats.org/officeDocument/2006/relationships/fontTable" Target="fontTable.xml"/><Relationship Id="rId27" Type="http://schemas.openxmlformats.org/officeDocument/2006/relationships/hyperlink" Target="https://m.edsoo.ru/7f418886" TargetMode="External"/><Relationship Id="rId48" Type="http://schemas.openxmlformats.org/officeDocument/2006/relationships/hyperlink" Target="https://m.edsoo.ru/7f41aa8c" TargetMode="External"/><Relationship Id="rId69" Type="http://schemas.openxmlformats.org/officeDocument/2006/relationships/hyperlink" Target="https://m.edsoo.ru/863ce73e" TargetMode="External"/><Relationship Id="rId113" Type="http://schemas.openxmlformats.org/officeDocument/2006/relationships/hyperlink" Target="https://m.edsoo.ru/863d39c8" TargetMode="External"/><Relationship Id="rId134" Type="http://schemas.openxmlformats.org/officeDocument/2006/relationships/hyperlink" Target="https://m.edsoo.ru/863d61e6" TargetMode="External"/><Relationship Id="rId80" Type="http://schemas.openxmlformats.org/officeDocument/2006/relationships/hyperlink" Target="https://m.edsoo.ru/863cfb20" TargetMode="External"/><Relationship Id="rId155" Type="http://schemas.openxmlformats.org/officeDocument/2006/relationships/hyperlink" Target="https://m.edsoo.ru/863d75f0" TargetMode="External"/><Relationship Id="rId176" Type="http://schemas.openxmlformats.org/officeDocument/2006/relationships/hyperlink" Target="https://m.edsoo.ru/863d93b4" TargetMode="External"/><Relationship Id="rId197" Type="http://schemas.openxmlformats.org/officeDocument/2006/relationships/hyperlink" Target="https://m.edsoo.ru/863db010" TargetMode="External"/><Relationship Id="rId201" Type="http://schemas.openxmlformats.org/officeDocument/2006/relationships/hyperlink" Target="https://m.edsoo.ru/863db6be" TargetMode="External"/><Relationship Id="rId222" Type="http://schemas.openxmlformats.org/officeDocument/2006/relationships/hyperlink" Target="https://m.edsoo.ru/863de6c0" TargetMode="External"/><Relationship Id="rId243" Type="http://schemas.openxmlformats.org/officeDocument/2006/relationships/hyperlink" Target="https://m.edsoo.ru/863e15f0" TargetMode="External"/><Relationship Id="rId264" Type="http://schemas.openxmlformats.org/officeDocument/2006/relationships/hyperlink" Target="https://m.edsoo.ru/863e38a0" TargetMode="External"/><Relationship Id="rId285" Type="http://schemas.openxmlformats.org/officeDocument/2006/relationships/hyperlink" Target="https://m.edsoo.ru/863e5538" TargetMode="External"/><Relationship Id="rId17" Type="http://schemas.openxmlformats.org/officeDocument/2006/relationships/hyperlink" Target="https://m.edsoo.ru/7f4148d0" TargetMode="External"/><Relationship Id="rId38" Type="http://schemas.openxmlformats.org/officeDocument/2006/relationships/hyperlink" Target="https://m.edsoo.ru/7f418886" TargetMode="External"/><Relationship Id="rId59" Type="http://schemas.openxmlformats.org/officeDocument/2006/relationships/hyperlink" Target="https://m.edsoo.ru/863ccc0e" TargetMode="External"/><Relationship Id="rId103" Type="http://schemas.openxmlformats.org/officeDocument/2006/relationships/hyperlink" Target="https://m.edsoo.ru/863d2550" TargetMode="External"/><Relationship Id="rId124" Type="http://schemas.openxmlformats.org/officeDocument/2006/relationships/hyperlink" Target="https://m.edsoo.ru/863d512e" TargetMode="External"/><Relationship Id="rId70" Type="http://schemas.openxmlformats.org/officeDocument/2006/relationships/hyperlink" Target="https://m.edsoo.ru/863ce8ec" TargetMode="External"/><Relationship Id="rId91" Type="http://schemas.openxmlformats.org/officeDocument/2006/relationships/hyperlink" Target="https://m.edsoo.ru/863d12ae" TargetMode="External"/><Relationship Id="rId145" Type="http://schemas.openxmlformats.org/officeDocument/2006/relationships/hyperlink" Target="https://m.edsoo.ru/863d634e" TargetMode="External"/><Relationship Id="rId166" Type="http://schemas.openxmlformats.org/officeDocument/2006/relationships/hyperlink" Target="https://m.edsoo.ru/863d809a" TargetMode="External"/><Relationship Id="rId187" Type="http://schemas.openxmlformats.org/officeDocument/2006/relationships/hyperlink" Target="https://m.edsoo.ru/863da3c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63dccda" TargetMode="External"/><Relationship Id="rId233" Type="http://schemas.openxmlformats.org/officeDocument/2006/relationships/hyperlink" Target="https://m.edsoo.ru/863dfc6e" TargetMode="External"/><Relationship Id="rId254" Type="http://schemas.openxmlformats.org/officeDocument/2006/relationships/hyperlink" Target="https://m.edsoo.ru/863e25fe" TargetMode="External"/><Relationship Id="rId28" Type="http://schemas.openxmlformats.org/officeDocument/2006/relationships/hyperlink" Target="https://m.edsoo.ru/7f418886" TargetMode="External"/><Relationship Id="rId49" Type="http://schemas.openxmlformats.org/officeDocument/2006/relationships/hyperlink" Target="https://m.edsoo.ru/7f41aa8c" TargetMode="External"/><Relationship Id="rId114" Type="http://schemas.openxmlformats.org/officeDocument/2006/relationships/hyperlink" Target="https://m.edsoo.ru/863d34d2" TargetMode="External"/><Relationship Id="rId275" Type="http://schemas.openxmlformats.org/officeDocument/2006/relationships/hyperlink" Target="https://m.edsoo.ru/863e4ec6" TargetMode="External"/><Relationship Id="rId296" Type="http://schemas.openxmlformats.org/officeDocument/2006/relationships/theme" Target="theme/theme1.xml"/><Relationship Id="rId60" Type="http://schemas.openxmlformats.org/officeDocument/2006/relationships/hyperlink" Target="https://m.edsoo.ru/863ccf56" TargetMode="External"/><Relationship Id="rId81" Type="http://schemas.openxmlformats.org/officeDocument/2006/relationships/hyperlink" Target="https://m.edsoo.ru/863cfd3c" TargetMode="External"/><Relationship Id="rId135" Type="http://schemas.openxmlformats.org/officeDocument/2006/relationships/hyperlink" Target="https://m.edsoo.ru/863d5b88" TargetMode="External"/><Relationship Id="rId156" Type="http://schemas.openxmlformats.org/officeDocument/2006/relationships/hyperlink" Target="https://m.edsoo.ru/863d70e6" TargetMode="External"/><Relationship Id="rId177" Type="http://schemas.openxmlformats.org/officeDocument/2006/relationships/hyperlink" Target="https://m.edsoo.ru/863d9526" TargetMode="External"/><Relationship Id="rId198" Type="http://schemas.openxmlformats.org/officeDocument/2006/relationships/hyperlink" Target="https://m.edsoo.ru/863db16e" TargetMode="External"/><Relationship Id="rId202" Type="http://schemas.openxmlformats.org/officeDocument/2006/relationships/hyperlink" Target="https://m.edsoo.ru/863dba1a" TargetMode="External"/><Relationship Id="rId223" Type="http://schemas.openxmlformats.org/officeDocument/2006/relationships/hyperlink" Target="https://m.edsoo.ru/863de846" TargetMode="External"/><Relationship Id="rId244" Type="http://schemas.openxmlformats.org/officeDocument/2006/relationships/hyperlink" Target="https://m.edsoo.ru/863e15f0" TargetMode="External"/><Relationship Id="rId18" Type="http://schemas.openxmlformats.org/officeDocument/2006/relationships/hyperlink" Target="https://m.edsoo.ru/7f4148d0" TargetMode="External"/><Relationship Id="rId39" Type="http://schemas.openxmlformats.org/officeDocument/2006/relationships/hyperlink" Target="https://m.edsoo.ru/7f418886" TargetMode="External"/><Relationship Id="rId265" Type="http://schemas.openxmlformats.org/officeDocument/2006/relationships/hyperlink" Target="https://m.edsoo.ru/863e39ae" TargetMode="External"/><Relationship Id="rId286" Type="http://schemas.openxmlformats.org/officeDocument/2006/relationships/hyperlink" Target="https://m.edsoo.ru/863e5646" TargetMode="External"/><Relationship Id="rId50" Type="http://schemas.openxmlformats.org/officeDocument/2006/relationships/hyperlink" Target="https://m.edsoo.ru/7f41aa8c" TargetMode="External"/><Relationship Id="rId104" Type="http://schemas.openxmlformats.org/officeDocument/2006/relationships/hyperlink" Target="https://m.edsoo.ru/863d1b00" TargetMode="External"/><Relationship Id="rId125" Type="http://schemas.openxmlformats.org/officeDocument/2006/relationships/hyperlink" Target="https://m.edsoo.ru/863d5282" TargetMode="External"/><Relationship Id="rId146" Type="http://schemas.openxmlformats.org/officeDocument/2006/relationships/hyperlink" Target="https://m.edsoo.ru/863d651a" TargetMode="External"/><Relationship Id="rId167" Type="http://schemas.openxmlformats.org/officeDocument/2006/relationships/hyperlink" Target="https://m.edsoo.ru/863d82ca" TargetMode="External"/><Relationship Id="rId188" Type="http://schemas.openxmlformats.org/officeDocument/2006/relationships/hyperlink" Target="https://m.edsoo.ru/863da53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101</Pages>
  <Words>19037</Words>
  <Characters>108512</Characters>
  <Application>Microsoft Office Word</Application>
  <DocSecurity>0</DocSecurity>
  <Lines>904</Lines>
  <Paragraphs>254</Paragraphs>
  <ScaleCrop>false</ScaleCrop>
  <Company>*</Company>
  <LinksUpToDate>false</LinksUpToDate>
  <CharactersWithSpaces>127295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Хадижат</cp:lastModifiedBy>
  <cp:revision>2</cp:revision>
  <dcterms:created xsi:type="dcterms:W3CDTF">2023-11-24T11:15:00Z</dcterms:created>
  <dcterms:modified xsi:type="dcterms:W3CDTF">2023-11-24T11:16:00Z</dcterms:modified>
</cp:coreProperties>
</file>